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13FA" w14:textId="77777777" w:rsidR="009F1A65" w:rsidRPr="00656D5C" w:rsidRDefault="009F1A65" w:rsidP="009F1A65">
      <w:pPr>
        <w:pBdr>
          <w:bottom w:val="single" w:sz="4" w:space="1" w:color="auto"/>
        </w:pBdr>
        <w:jc w:val="center"/>
        <w:rPr>
          <w:rFonts w:ascii="Arial" w:hAnsi="Arial" w:cs="Arial"/>
          <w:b/>
          <w:sz w:val="72"/>
          <w:szCs w:val="72"/>
          <w:lang w:val="en-US"/>
        </w:rPr>
      </w:pPr>
      <w:r w:rsidRPr="00656D5C">
        <w:rPr>
          <w:rFonts w:ascii="Arial" w:hAnsi="Arial" w:cs="Arial"/>
          <w:b/>
          <w:sz w:val="72"/>
          <w:szCs w:val="72"/>
          <w:lang w:val="en-US"/>
        </w:rPr>
        <w:t>Porth Community School</w:t>
      </w:r>
    </w:p>
    <w:p w14:paraId="59282766" w14:textId="77777777" w:rsidR="009F1A65" w:rsidRDefault="009F1A65" w:rsidP="009F1A65">
      <w:pPr>
        <w:pBdr>
          <w:bottom w:val="single" w:sz="4" w:space="1" w:color="auto"/>
        </w:pBdr>
        <w:rPr>
          <w:rFonts w:ascii="Arial" w:hAnsi="Arial" w:cs="Arial"/>
          <w:b/>
          <w:szCs w:val="22"/>
        </w:rPr>
      </w:pPr>
    </w:p>
    <w:p w14:paraId="747C5C21" w14:textId="77777777" w:rsidR="009F1A65" w:rsidRPr="00122578" w:rsidRDefault="009F1A65" w:rsidP="009F1A65">
      <w:pPr>
        <w:rPr>
          <w:rFonts w:ascii="Arial" w:hAnsi="Arial" w:cs="Arial"/>
          <w:szCs w:val="22"/>
        </w:rPr>
      </w:pPr>
    </w:p>
    <w:p w14:paraId="61E7434A" w14:textId="77777777" w:rsidR="009F1A65" w:rsidRPr="00122578" w:rsidRDefault="009F1A65" w:rsidP="009F1A65">
      <w:pPr>
        <w:rPr>
          <w:rFonts w:ascii="Arial" w:hAnsi="Arial" w:cs="Arial"/>
          <w:szCs w:val="22"/>
        </w:rPr>
      </w:pPr>
      <w:r>
        <w:rPr>
          <w:rFonts w:ascii="Arial" w:hAnsi="Arial" w:cs="Arial"/>
          <w:b/>
          <w:noProof/>
          <w:szCs w:val="22"/>
        </w:rPr>
        <w:drawing>
          <wp:anchor distT="0" distB="0" distL="114300" distR="114300" simplePos="0" relativeHeight="251662336" behindDoc="0" locked="0" layoutInCell="1" allowOverlap="1" wp14:anchorId="55A3A266" wp14:editId="0199F781">
            <wp:simplePos x="0" y="0"/>
            <wp:positionH relativeFrom="column">
              <wp:posOffset>2044065</wp:posOffset>
            </wp:positionH>
            <wp:positionV relativeFrom="paragraph">
              <wp:posOffset>135255</wp:posOffset>
            </wp:positionV>
            <wp:extent cx="2075180" cy="22421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180" cy="2242185"/>
                    </a:xfrm>
                    <a:prstGeom prst="rect">
                      <a:avLst/>
                    </a:prstGeom>
                    <a:noFill/>
                    <a:ln w="9525">
                      <a:noFill/>
                      <a:miter lim="800000"/>
                      <a:headEnd/>
                      <a:tailEnd/>
                    </a:ln>
                  </pic:spPr>
                </pic:pic>
              </a:graphicData>
            </a:graphic>
          </wp:anchor>
        </w:drawing>
      </w:r>
    </w:p>
    <w:p w14:paraId="000D5DE8" w14:textId="77777777" w:rsidR="009F1A65" w:rsidRPr="00122578" w:rsidRDefault="009F1A65" w:rsidP="009F1A65">
      <w:pPr>
        <w:rPr>
          <w:rFonts w:ascii="Arial" w:hAnsi="Arial" w:cs="Arial"/>
          <w:szCs w:val="22"/>
        </w:rPr>
      </w:pPr>
    </w:p>
    <w:p w14:paraId="1BD82F9A" w14:textId="77777777" w:rsidR="009F1A65" w:rsidRPr="00122578" w:rsidRDefault="009F1A65" w:rsidP="009F1A65">
      <w:pPr>
        <w:rPr>
          <w:rFonts w:ascii="Arial" w:hAnsi="Arial" w:cs="Arial"/>
          <w:szCs w:val="22"/>
        </w:rPr>
      </w:pPr>
    </w:p>
    <w:p w14:paraId="4FA6E1C4" w14:textId="77777777" w:rsidR="009F1A65" w:rsidRPr="00122578" w:rsidRDefault="009F1A65" w:rsidP="009F1A65">
      <w:pPr>
        <w:rPr>
          <w:rFonts w:ascii="Arial" w:hAnsi="Arial" w:cs="Arial"/>
          <w:szCs w:val="22"/>
        </w:rPr>
      </w:pPr>
    </w:p>
    <w:p w14:paraId="502FF3DE" w14:textId="77777777" w:rsidR="009F1A65" w:rsidRDefault="009F1A65" w:rsidP="009F1A65">
      <w:pPr>
        <w:pBdr>
          <w:bottom w:val="single" w:sz="4" w:space="1" w:color="auto"/>
        </w:pBdr>
        <w:rPr>
          <w:rFonts w:ascii="Arial" w:hAnsi="Arial" w:cs="Arial"/>
          <w:b/>
          <w:szCs w:val="22"/>
        </w:rPr>
      </w:pPr>
    </w:p>
    <w:p w14:paraId="5AAB796B" w14:textId="77777777" w:rsidR="009F1A65" w:rsidRPr="00656D5C" w:rsidRDefault="009F1A65" w:rsidP="009F1A65">
      <w:pPr>
        <w:pBdr>
          <w:bottom w:val="single" w:sz="4" w:space="1" w:color="auto"/>
        </w:pBdr>
        <w:rPr>
          <w:rFonts w:ascii="Arial" w:hAnsi="Arial" w:cs="Arial"/>
          <w:b/>
          <w:szCs w:val="22"/>
        </w:rPr>
      </w:pPr>
      <w:r>
        <w:rPr>
          <w:rFonts w:ascii="Arial" w:hAnsi="Arial" w:cs="Arial"/>
          <w:b/>
          <w:szCs w:val="22"/>
        </w:rPr>
        <w:br w:type="textWrapping" w:clear="all"/>
      </w:r>
    </w:p>
    <w:p w14:paraId="7F5DDBAE" w14:textId="77777777" w:rsidR="009F1A65" w:rsidRPr="00656D5C" w:rsidRDefault="009F1A65" w:rsidP="009F1A65">
      <w:pPr>
        <w:pBdr>
          <w:bottom w:val="single" w:sz="4" w:space="1" w:color="auto"/>
        </w:pBdr>
        <w:rPr>
          <w:rFonts w:ascii="Arial" w:hAnsi="Arial" w:cs="Arial"/>
          <w:b/>
          <w:szCs w:val="22"/>
        </w:rPr>
      </w:pPr>
    </w:p>
    <w:p w14:paraId="4EC18BEF" w14:textId="77777777" w:rsidR="009F1A65" w:rsidRPr="00656D5C" w:rsidRDefault="009F1A65" w:rsidP="009F1A65">
      <w:pPr>
        <w:pBdr>
          <w:bottom w:val="single" w:sz="4" w:space="1" w:color="auto"/>
        </w:pBdr>
        <w:jc w:val="center"/>
        <w:rPr>
          <w:rFonts w:ascii="Arial" w:hAnsi="Arial" w:cs="Arial"/>
          <w:b/>
          <w:sz w:val="72"/>
          <w:szCs w:val="72"/>
        </w:rPr>
      </w:pPr>
      <w:r w:rsidRPr="00656D5C">
        <w:rPr>
          <w:rFonts w:ascii="Arial" w:hAnsi="Arial" w:cs="Arial"/>
          <w:b/>
          <w:sz w:val="72"/>
          <w:szCs w:val="72"/>
        </w:rPr>
        <w:t>Behaviour for Learning Policy</w:t>
      </w:r>
    </w:p>
    <w:p w14:paraId="7222350D" w14:textId="77777777" w:rsidR="009F1A65" w:rsidRPr="00656D5C" w:rsidRDefault="009F1A65" w:rsidP="009F1A65">
      <w:pPr>
        <w:pBdr>
          <w:bottom w:val="single" w:sz="4" w:space="1" w:color="auto"/>
        </w:pBdr>
        <w:tabs>
          <w:tab w:val="left" w:pos="6330"/>
        </w:tabs>
        <w:rPr>
          <w:rFonts w:ascii="Arial" w:hAnsi="Arial" w:cs="Arial"/>
          <w:b/>
          <w:szCs w:val="22"/>
        </w:rPr>
      </w:pPr>
      <w:r>
        <w:rPr>
          <w:rFonts w:ascii="Arial" w:hAnsi="Arial" w:cs="Arial"/>
          <w:b/>
          <w:szCs w:val="22"/>
        </w:rPr>
        <w:tab/>
      </w:r>
    </w:p>
    <w:p w14:paraId="255A1CC6" w14:textId="77777777" w:rsidR="009F1A65" w:rsidRPr="00656D5C" w:rsidRDefault="009F1A65" w:rsidP="009F1A65">
      <w:pPr>
        <w:pBdr>
          <w:bottom w:val="single" w:sz="4" w:space="1" w:color="auto"/>
        </w:pBdr>
        <w:rPr>
          <w:rFonts w:ascii="Arial" w:hAnsi="Arial" w:cs="Arial"/>
          <w:b/>
          <w:szCs w:val="22"/>
        </w:rPr>
      </w:pPr>
    </w:p>
    <w:p w14:paraId="72B44079" w14:textId="77777777" w:rsidR="009F1A65" w:rsidRPr="00656D5C" w:rsidRDefault="009F1A65" w:rsidP="009F1A65">
      <w:pPr>
        <w:pBdr>
          <w:bottom w:val="single" w:sz="4" w:space="1" w:color="auto"/>
        </w:pBdr>
        <w:rPr>
          <w:rFonts w:ascii="Arial" w:hAnsi="Arial" w:cs="Arial"/>
          <w:b/>
          <w:szCs w:val="22"/>
        </w:rPr>
      </w:pPr>
    </w:p>
    <w:p w14:paraId="081A59EC" w14:textId="77777777" w:rsidR="009F1A65" w:rsidRPr="00656D5C" w:rsidRDefault="009F1A65" w:rsidP="009F1A65">
      <w:pPr>
        <w:pBdr>
          <w:bottom w:val="single" w:sz="4" w:space="1" w:color="auto"/>
        </w:pBdr>
        <w:rPr>
          <w:rFonts w:ascii="Arial" w:hAnsi="Arial" w:cs="Arial"/>
          <w:b/>
          <w:szCs w:val="22"/>
        </w:rPr>
      </w:pPr>
    </w:p>
    <w:p w14:paraId="75F85EDD" w14:textId="77777777" w:rsidR="009F1A65" w:rsidRPr="00656D5C" w:rsidRDefault="009F1A65" w:rsidP="009F1A65">
      <w:pPr>
        <w:pBdr>
          <w:bottom w:val="single" w:sz="4" w:space="1" w:color="auto"/>
        </w:pBdr>
        <w:rPr>
          <w:rFonts w:ascii="Arial" w:hAnsi="Arial" w:cs="Arial"/>
          <w:b/>
          <w:szCs w:val="22"/>
        </w:rPr>
      </w:pPr>
    </w:p>
    <w:p w14:paraId="545C43F6" w14:textId="77777777" w:rsidR="009F1A65" w:rsidRPr="00656D5C" w:rsidRDefault="009F1A65" w:rsidP="009F1A65">
      <w:pPr>
        <w:pBdr>
          <w:bottom w:val="single" w:sz="4" w:space="1" w:color="auto"/>
        </w:pBdr>
        <w:rPr>
          <w:rFonts w:ascii="Arial" w:hAnsi="Arial" w:cs="Arial"/>
          <w:b/>
          <w:sz w:val="28"/>
          <w:szCs w:val="22"/>
        </w:rPr>
      </w:pPr>
      <w:r w:rsidRPr="00656D5C">
        <w:rPr>
          <w:rFonts w:ascii="Arial" w:hAnsi="Arial" w:cs="Arial"/>
          <w:b/>
          <w:sz w:val="28"/>
          <w:szCs w:val="22"/>
        </w:rPr>
        <w:t>Version control:</w:t>
      </w:r>
    </w:p>
    <w:p w14:paraId="72A821FC" w14:textId="77777777" w:rsidR="009F1A65" w:rsidRPr="00656D5C" w:rsidRDefault="009F1A65" w:rsidP="009F1A65">
      <w:pPr>
        <w:pBdr>
          <w:bottom w:val="single" w:sz="4" w:space="1" w:color="auto"/>
        </w:pBdr>
        <w:rPr>
          <w:rFonts w:ascii="Arial" w:hAnsi="Arial" w:cs="Arial"/>
          <w:b/>
          <w:szCs w:val="22"/>
        </w:rPr>
      </w:pPr>
    </w:p>
    <w:p w14:paraId="372CB6C9" w14:textId="77777777" w:rsidR="009F1A65" w:rsidRPr="00656D5C" w:rsidRDefault="009F1A65" w:rsidP="009F1A65">
      <w:pPr>
        <w:pBdr>
          <w:bottom w:val="single" w:sz="4" w:space="1" w:color="auto"/>
        </w:pBd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88"/>
      </w:tblGrid>
      <w:tr w:rsidR="008D4912" w:rsidRPr="00656D5C" w14:paraId="64CA2829" w14:textId="77777777" w:rsidTr="001B67C6">
        <w:trPr>
          <w:trHeight w:val="397"/>
        </w:trPr>
        <w:tc>
          <w:tcPr>
            <w:tcW w:w="4077" w:type="dxa"/>
          </w:tcPr>
          <w:p w14:paraId="496D08C6" w14:textId="77777777" w:rsidR="009F1A65" w:rsidRPr="00656D5C" w:rsidRDefault="009F1A65" w:rsidP="001B67C6">
            <w:pPr>
              <w:rPr>
                <w:rFonts w:ascii="Arial" w:hAnsi="Arial" w:cs="Arial"/>
                <w:b/>
                <w:szCs w:val="22"/>
              </w:rPr>
            </w:pPr>
            <w:r w:rsidRPr="00656D5C">
              <w:rPr>
                <w:rFonts w:ascii="Arial" w:hAnsi="Arial" w:cs="Arial"/>
                <w:b/>
                <w:szCs w:val="22"/>
              </w:rPr>
              <w:t>Document Name</w:t>
            </w:r>
          </w:p>
        </w:tc>
        <w:tc>
          <w:tcPr>
            <w:tcW w:w="4888" w:type="dxa"/>
          </w:tcPr>
          <w:p w14:paraId="76F65FE7" w14:textId="77777777" w:rsidR="009F1A65" w:rsidRPr="00656D5C" w:rsidRDefault="009F1A65" w:rsidP="001B67C6">
            <w:pPr>
              <w:rPr>
                <w:rFonts w:ascii="Arial" w:hAnsi="Arial" w:cs="Arial"/>
                <w:b/>
                <w:szCs w:val="22"/>
              </w:rPr>
            </w:pPr>
            <w:r>
              <w:rPr>
                <w:rFonts w:ascii="Arial" w:hAnsi="Arial" w:cs="Arial"/>
                <w:b/>
                <w:szCs w:val="22"/>
              </w:rPr>
              <w:t>Behaviour for Learning</w:t>
            </w:r>
            <w:r w:rsidRPr="00656D5C">
              <w:rPr>
                <w:rFonts w:ascii="Arial" w:hAnsi="Arial" w:cs="Arial"/>
                <w:b/>
                <w:szCs w:val="22"/>
              </w:rPr>
              <w:t xml:space="preserve"> Policy</w:t>
            </w:r>
          </w:p>
        </w:tc>
      </w:tr>
      <w:tr w:rsidR="008D4912" w:rsidRPr="00656D5C" w14:paraId="1CD8F629" w14:textId="77777777" w:rsidTr="001B67C6">
        <w:trPr>
          <w:trHeight w:val="397"/>
        </w:trPr>
        <w:tc>
          <w:tcPr>
            <w:tcW w:w="4077" w:type="dxa"/>
          </w:tcPr>
          <w:p w14:paraId="3A73A7DA" w14:textId="77777777" w:rsidR="009F1A65" w:rsidRPr="00656D5C" w:rsidRDefault="009F1A65" w:rsidP="001B67C6">
            <w:pPr>
              <w:rPr>
                <w:rFonts w:ascii="Arial" w:hAnsi="Arial" w:cs="Arial"/>
                <w:b/>
                <w:szCs w:val="22"/>
              </w:rPr>
            </w:pPr>
            <w:r w:rsidRPr="00656D5C">
              <w:rPr>
                <w:rFonts w:ascii="Arial" w:hAnsi="Arial" w:cs="Arial"/>
                <w:b/>
                <w:szCs w:val="22"/>
              </w:rPr>
              <w:t>Document Owner</w:t>
            </w:r>
          </w:p>
        </w:tc>
        <w:tc>
          <w:tcPr>
            <w:tcW w:w="4888" w:type="dxa"/>
          </w:tcPr>
          <w:p w14:paraId="01FB32D0" w14:textId="77777777" w:rsidR="009F1A65" w:rsidRPr="00656D5C" w:rsidRDefault="009F1A65" w:rsidP="001B67C6">
            <w:pPr>
              <w:rPr>
                <w:rFonts w:ascii="Arial" w:hAnsi="Arial" w:cs="Arial"/>
                <w:b/>
                <w:szCs w:val="22"/>
              </w:rPr>
            </w:pPr>
            <w:r w:rsidRPr="00656D5C">
              <w:rPr>
                <w:rFonts w:ascii="Arial" w:hAnsi="Arial" w:cs="Arial"/>
                <w:b/>
                <w:szCs w:val="22"/>
              </w:rPr>
              <w:t>Porth Community School</w:t>
            </w:r>
          </w:p>
        </w:tc>
      </w:tr>
      <w:tr w:rsidR="008D4912" w:rsidRPr="00656D5C" w14:paraId="250BBDFF" w14:textId="77777777" w:rsidTr="001B67C6">
        <w:trPr>
          <w:trHeight w:val="397"/>
        </w:trPr>
        <w:tc>
          <w:tcPr>
            <w:tcW w:w="4077" w:type="dxa"/>
          </w:tcPr>
          <w:p w14:paraId="4A6836E6" w14:textId="77777777" w:rsidR="009F1A65" w:rsidRPr="00656D5C" w:rsidRDefault="009F1A65" w:rsidP="001B67C6">
            <w:pPr>
              <w:rPr>
                <w:rFonts w:ascii="Arial" w:hAnsi="Arial" w:cs="Arial"/>
                <w:b/>
                <w:szCs w:val="22"/>
              </w:rPr>
            </w:pPr>
            <w:r w:rsidRPr="00656D5C">
              <w:rPr>
                <w:rFonts w:ascii="Arial" w:hAnsi="Arial" w:cs="Arial"/>
                <w:b/>
                <w:szCs w:val="22"/>
              </w:rPr>
              <w:t>Authors</w:t>
            </w:r>
          </w:p>
        </w:tc>
        <w:tc>
          <w:tcPr>
            <w:tcW w:w="4888" w:type="dxa"/>
          </w:tcPr>
          <w:p w14:paraId="1B0EE249" w14:textId="77777777" w:rsidR="009F1A65" w:rsidRPr="00656D5C" w:rsidRDefault="009F1A65" w:rsidP="001B67C6">
            <w:pPr>
              <w:rPr>
                <w:rFonts w:ascii="Arial" w:hAnsi="Arial" w:cs="Arial"/>
                <w:b/>
                <w:szCs w:val="22"/>
              </w:rPr>
            </w:pPr>
            <w:r>
              <w:rPr>
                <w:rFonts w:ascii="Arial" w:hAnsi="Arial" w:cs="Arial"/>
                <w:b/>
                <w:szCs w:val="22"/>
              </w:rPr>
              <w:t>A</w:t>
            </w:r>
            <w:r w:rsidRPr="00656D5C">
              <w:rPr>
                <w:rFonts w:ascii="Arial" w:hAnsi="Arial" w:cs="Arial"/>
                <w:b/>
                <w:szCs w:val="22"/>
              </w:rPr>
              <w:t>HT</w:t>
            </w:r>
          </w:p>
        </w:tc>
      </w:tr>
      <w:tr w:rsidR="008D4912" w:rsidRPr="00656D5C" w14:paraId="3DD2C626" w14:textId="77777777" w:rsidTr="001B67C6">
        <w:trPr>
          <w:trHeight w:val="397"/>
        </w:trPr>
        <w:tc>
          <w:tcPr>
            <w:tcW w:w="4077" w:type="dxa"/>
          </w:tcPr>
          <w:p w14:paraId="3FBC04E2" w14:textId="6C187719" w:rsidR="009F1A65" w:rsidRPr="00656D5C" w:rsidRDefault="008D4912" w:rsidP="001B67C6">
            <w:pPr>
              <w:rPr>
                <w:rFonts w:ascii="Arial" w:hAnsi="Arial" w:cs="Arial"/>
                <w:b/>
                <w:szCs w:val="22"/>
              </w:rPr>
            </w:pPr>
            <w:r>
              <w:rPr>
                <w:rFonts w:ascii="Arial" w:hAnsi="Arial" w:cs="Arial"/>
                <w:b/>
                <w:szCs w:val="22"/>
              </w:rPr>
              <w:t>COG David Brooks</w:t>
            </w:r>
          </w:p>
        </w:tc>
        <w:tc>
          <w:tcPr>
            <w:tcW w:w="4888" w:type="dxa"/>
          </w:tcPr>
          <w:p w14:paraId="2B141E15" w14:textId="14D4B0ED" w:rsidR="009F1A65" w:rsidRPr="00656D5C" w:rsidRDefault="008D4912" w:rsidP="001B67C6">
            <w:pPr>
              <w:rPr>
                <w:rFonts w:ascii="Arial" w:hAnsi="Arial" w:cs="Arial"/>
                <w:b/>
                <w:szCs w:val="22"/>
              </w:rPr>
            </w:pPr>
            <w:r w:rsidRPr="008D4912">
              <w:rPr>
                <w:rFonts w:ascii="Arial" w:hAnsi="Arial" w:cs="Arial"/>
                <w:b/>
                <w:noProof/>
                <w:szCs w:val="22"/>
              </w:rPr>
              <w:drawing>
                <wp:inline distT="0" distB="0" distL="0" distR="0" wp14:anchorId="111CADEC" wp14:editId="4169C25C">
                  <wp:extent cx="1809750" cy="4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221" cy="412751"/>
                          </a:xfrm>
                          <a:prstGeom prst="rect">
                            <a:avLst/>
                          </a:prstGeom>
                          <a:noFill/>
                          <a:ln>
                            <a:noFill/>
                          </a:ln>
                        </pic:spPr>
                      </pic:pic>
                    </a:graphicData>
                  </a:graphic>
                </wp:inline>
              </w:drawing>
            </w:r>
          </w:p>
        </w:tc>
      </w:tr>
      <w:tr w:rsidR="008D4912" w:rsidRPr="00656D5C" w14:paraId="2DDE8230" w14:textId="77777777" w:rsidTr="001B67C6">
        <w:trPr>
          <w:trHeight w:val="397"/>
        </w:trPr>
        <w:tc>
          <w:tcPr>
            <w:tcW w:w="4077" w:type="dxa"/>
          </w:tcPr>
          <w:p w14:paraId="5A087453" w14:textId="46EDFA80" w:rsidR="009F1A65" w:rsidRPr="00656D5C" w:rsidRDefault="008D4912" w:rsidP="001B67C6">
            <w:pPr>
              <w:rPr>
                <w:rFonts w:ascii="Arial" w:hAnsi="Arial" w:cs="Arial"/>
                <w:b/>
                <w:szCs w:val="22"/>
              </w:rPr>
            </w:pPr>
            <w:r>
              <w:rPr>
                <w:rFonts w:ascii="Arial" w:hAnsi="Arial" w:cs="Arial"/>
                <w:b/>
                <w:szCs w:val="22"/>
              </w:rPr>
              <w:t>Headteacher Yvonne Jones</w:t>
            </w:r>
          </w:p>
        </w:tc>
        <w:tc>
          <w:tcPr>
            <w:tcW w:w="4888" w:type="dxa"/>
          </w:tcPr>
          <w:p w14:paraId="116369CC" w14:textId="74DC6869" w:rsidR="009F1A65" w:rsidRPr="00656D5C" w:rsidRDefault="008D4912" w:rsidP="001B67C6">
            <w:pPr>
              <w:rPr>
                <w:rFonts w:ascii="Arial" w:hAnsi="Arial" w:cs="Arial"/>
                <w:b/>
                <w:szCs w:val="22"/>
              </w:rPr>
            </w:pPr>
            <w:r w:rsidRPr="008D4912">
              <w:rPr>
                <w:rFonts w:ascii="Arial" w:hAnsi="Arial" w:cs="Arial"/>
                <w:b/>
                <w:noProof/>
                <w:szCs w:val="22"/>
              </w:rPr>
              <w:drawing>
                <wp:inline distT="0" distB="0" distL="0" distR="0" wp14:anchorId="0747B7CC" wp14:editId="102B5380">
                  <wp:extent cx="924191"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927" cy="523107"/>
                          </a:xfrm>
                          <a:prstGeom prst="rect">
                            <a:avLst/>
                          </a:prstGeom>
                          <a:noFill/>
                          <a:ln>
                            <a:noFill/>
                          </a:ln>
                        </pic:spPr>
                      </pic:pic>
                    </a:graphicData>
                  </a:graphic>
                </wp:inline>
              </w:drawing>
            </w:r>
          </w:p>
        </w:tc>
      </w:tr>
      <w:tr w:rsidR="008D4912" w:rsidRPr="00656D5C" w14:paraId="6F533066" w14:textId="77777777" w:rsidTr="001B67C6">
        <w:trPr>
          <w:trHeight w:val="397"/>
        </w:trPr>
        <w:tc>
          <w:tcPr>
            <w:tcW w:w="4077" w:type="dxa"/>
          </w:tcPr>
          <w:p w14:paraId="4C35456D" w14:textId="77777777" w:rsidR="009F1A65" w:rsidRPr="00656D5C" w:rsidRDefault="009F1A65" w:rsidP="001B67C6">
            <w:pPr>
              <w:rPr>
                <w:rFonts w:ascii="Arial" w:hAnsi="Arial" w:cs="Arial"/>
                <w:b/>
                <w:szCs w:val="22"/>
              </w:rPr>
            </w:pPr>
            <w:r w:rsidRPr="00656D5C">
              <w:rPr>
                <w:rFonts w:ascii="Arial" w:hAnsi="Arial" w:cs="Arial"/>
                <w:b/>
                <w:szCs w:val="22"/>
              </w:rPr>
              <w:t>Approval Date</w:t>
            </w:r>
          </w:p>
        </w:tc>
        <w:tc>
          <w:tcPr>
            <w:tcW w:w="4888" w:type="dxa"/>
          </w:tcPr>
          <w:p w14:paraId="32B54635" w14:textId="55353583" w:rsidR="009F1A65" w:rsidRPr="00656D5C" w:rsidRDefault="009F3C5C" w:rsidP="001B67C6">
            <w:pPr>
              <w:rPr>
                <w:rFonts w:ascii="Arial" w:hAnsi="Arial" w:cs="Arial"/>
                <w:b/>
                <w:szCs w:val="22"/>
              </w:rPr>
            </w:pPr>
            <w:r>
              <w:rPr>
                <w:rFonts w:ascii="Arial" w:hAnsi="Arial" w:cs="Arial"/>
                <w:b/>
                <w:szCs w:val="22"/>
              </w:rPr>
              <w:t>05.05.2022</w:t>
            </w:r>
          </w:p>
        </w:tc>
      </w:tr>
      <w:tr w:rsidR="008D4912" w:rsidRPr="00656D5C" w14:paraId="37A1814A" w14:textId="77777777" w:rsidTr="001B67C6">
        <w:trPr>
          <w:trHeight w:val="397"/>
        </w:trPr>
        <w:tc>
          <w:tcPr>
            <w:tcW w:w="4077" w:type="dxa"/>
          </w:tcPr>
          <w:p w14:paraId="6574AE64" w14:textId="77777777" w:rsidR="009F1A65" w:rsidRPr="00656D5C" w:rsidRDefault="009F1A65" w:rsidP="001B67C6">
            <w:pPr>
              <w:rPr>
                <w:rFonts w:ascii="Arial" w:hAnsi="Arial" w:cs="Arial"/>
                <w:b/>
                <w:szCs w:val="22"/>
              </w:rPr>
            </w:pPr>
            <w:r w:rsidRPr="00656D5C">
              <w:rPr>
                <w:rFonts w:ascii="Arial" w:hAnsi="Arial" w:cs="Arial"/>
                <w:b/>
                <w:szCs w:val="22"/>
              </w:rPr>
              <w:t>Previous Document</w:t>
            </w:r>
          </w:p>
        </w:tc>
        <w:tc>
          <w:tcPr>
            <w:tcW w:w="4888" w:type="dxa"/>
          </w:tcPr>
          <w:p w14:paraId="48531D8D" w14:textId="0C568BD9" w:rsidR="009F1A65" w:rsidRPr="00656D5C" w:rsidRDefault="009F3C5C" w:rsidP="001B67C6">
            <w:pPr>
              <w:rPr>
                <w:rFonts w:ascii="Arial" w:hAnsi="Arial" w:cs="Arial"/>
                <w:b/>
                <w:szCs w:val="22"/>
              </w:rPr>
            </w:pPr>
            <w:r>
              <w:rPr>
                <w:rFonts w:ascii="Arial" w:hAnsi="Arial" w:cs="Arial"/>
                <w:b/>
                <w:szCs w:val="22"/>
              </w:rPr>
              <w:t>22.01.2019</w:t>
            </w:r>
          </w:p>
        </w:tc>
      </w:tr>
    </w:tbl>
    <w:p w14:paraId="49E9D045" w14:textId="77777777" w:rsidR="009F1A65" w:rsidRDefault="009F1A65" w:rsidP="009F1A65">
      <w:pPr>
        <w:rPr>
          <w:rFonts w:ascii="Arial" w:hAnsi="Arial" w:cs="Arial"/>
          <w:b/>
        </w:rPr>
      </w:pPr>
      <w:r w:rsidRPr="00656D5C">
        <w:rPr>
          <w:b/>
        </w:rPr>
        <w:br w:type="page"/>
      </w:r>
      <w:r w:rsidRPr="00980EAA">
        <w:rPr>
          <w:rFonts w:ascii="Arial" w:hAnsi="Arial" w:cs="Arial"/>
          <w:b/>
        </w:rPr>
        <w:lastRenderedPageBreak/>
        <w:t>Contents</w:t>
      </w:r>
    </w:p>
    <w:p w14:paraId="29E7BF7C" w14:textId="77777777" w:rsidR="009F1A65" w:rsidRPr="0075734A" w:rsidRDefault="009F1A65" w:rsidP="009F1A65">
      <w:pPr>
        <w:spacing w:after="240"/>
        <w:jc w:val="center"/>
        <w:rPr>
          <w:rFonts w:ascii="Arial" w:hAnsi="Arial" w:cs="Arial"/>
          <w:b/>
          <w:sz w:val="40"/>
        </w:rPr>
      </w:pPr>
    </w:p>
    <w:tbl>
      <w:tblPr>
        <w:tblStyle w:val="TableGrid"/>
        <w:tblW w:w="0" w:type="auto"/>
        <w:tblLook w:val="04A0" w:firstRow="1" w:lastRow="0" w:firstColumn="1" w:lastColumn="0" w:noHBand="0" w:noVBand="1"/>
      </w:tblPr>
      <w:tblGrid>
        <w:gridCol w:w="4572"/>
        <w:gridCol w:w="4444"/>
      </w:tblGrid>
      <w:tr w:rsidR="009F1A65" w:rsidRPr="008A7EEE" w14:paraId="56F74C47" w14:textId="77777777" w:rsidTr="001B67C6">
        <w:tc>
          <w:tcPr>
            <w:tcW w:w="4927" w:type="dxa"/>
          </w:tcPr>
          <w:p w14:paraId="3AA9B869" w14:textId="77777777" w:rsidR="009F1A65" w:rsidRPr="008A7EEE" w:rsidRDefault="009F1A65" w:rsidP="001B67C6">
            <w:pPr>
              <w:spacing w:after="240"/>
              <w:rPr>
                <w:rFonts w:ascii="Arial" w:hAnsi="Arial" w:cs="Arial"/>
                <w:b/>
              </w:rPr>
            </w:pPr>
            <w:r w:rsidRPr="008A7EEE">
              <w:rPr>
                <w:rFonts w:ascii="Arial" w:hAnsi="Arial" w:cs="Arial"/>
                <w:b/>
              </w:rPr>
              <w:t>Content</w:t>
            </w:r>
          </w:p>
        </w:tc>
        <w:tc>
          <w:tcPr>
            <w:tcW w:w="4927" w:type="dxa"/>
          </w:tcPr>
          <w:p w14:paraId="1C146F1C" w14:textId="77777777" w:rsidR="009F1A65" w:rsidRPr="008A7EEE" w:rsidRDefault="009F1A65" w:rsidP="001B67C6">
            <w:pPr>
              <w:spacing w:after="240"/>
              <w:jc w:val="center"/>
              <w:rPr>
                <w:rFonts w:ascii="Arial" w:hAnsi="Arial" w:cs="Arial"/>
                <w:b/>
              </w:rPr>
            </w:pPr>
            <w:r w:rsidRPr="008A7EEE">
              <w:rPr>
                <w:rFonts w:ascii="Arial" w:hAnsi="Arial" w:cs="Arial"/>
                <w:b/>
              </w:rPr>
              <w:t>Page No.</w:t>
            </w:r>
          </w:p>
        </w:tc>
      </w:tr>
      <w:tr w:rsidR="009F1A65" w:rsidRPr="008A7EEE" w14:paraId="062F1BF9" w14:textId="77777777" w:rsidTr="001B67C6">
        <w:tc>
          <w:tcPr>
            <w:tcW w:w="4927" w:type="dxa"/>
          </w:tcPr>
          <w:p w14:paraId="68362817" w14:textId="77777777" w:rsidR="009F1A65" w:rsidRPr="008A7EEE" w:rsidRDefault="009F1A65" w:rsidP="001B67C6">
            <w:pPr>
              <w:spacing w:after="240"/>
              <w:rPr>
                <w:rFonts w:ascii="Arial" w:hAnsi="Arial" w:cs="Arial"/>
              </w:rPr>
            </w:pPr>
            <w:r w:rsidRPr="008A7EEE">
              <w:rPr>
                <w:rFonts w:ascii="Arial" w:hAnsi="Arial" w:cs="Arial"/>
              </w:rPr>
              <w:t>Introduction</w:t>
            </w:r>
          </w:p>
        </w:tc>
        <w:tc>
          <w:tcPr>
            <w:tcW w:w="4927" w:type="dxa"/>
          </w:tcPr>
          <w:p w14:paraId="00ACF491" w14:textId="77777777" w:rsidR="009F1A65" w:rsidRPr="008A7EEE" w:rsidRDefault="009F1A65" w:rsidP="001B67C6">
            <w:pPr>
              <w:spacing w:after="240"/>
              <w:jc w:val="center"/>
              <w:rPr>
                <w:rFonts w:ascii="Arial" w:hAnsi="Arial" w:cs="Arial"/>
              </w:rPr>
            </w:pPr>
            <w:r>
              <w:rPr>
                <w:rFonts w:ascii="Arial" w:hAnsi="Arial" w:cs="Arial"/>
              </w:rPr>
              <w:t>3</w:t>
            </w:r>
          </w:p>
        </w:tc>
      </w:tr>
      <w:tr w:rsidR="009F1A65" w:rsidRPr="008A7EEE" w14:paraId="3732271B" w14:textId="77777777" w:rsidTr="001B67C6">
        <w:tc>
          <w:tcPr>
            <w:tcW w:w="4927" w:type="dxa"/>
          </w:tcPr>
          <w:p w14:paraId="5850C2E6" w14:textId="77777777" w:rsidR="009F1A65" w:rsidRPr="008A7EEE" w:rsidRDefault="009F1A65" w:rsidP="001B67C6">
            <w:pPr>
              <w:spacing w:after="240"/>
              <w:rPr>
                <w:rFonts w:ascii="Arial" w:hAnsi="Arial" w:cs="Arial"/>
              </w:rPr>
            </w:pPr>
            <w:r>
              <w:rPr>
                <w:rFonts w:ascii="Arial" w:hAnsi="Arial" w:cs="Arial"/>
              </w:rPr>
              <w:t>1.</w:t>
            </w:r>
            <w:r w:rsidRPr="008A7EEE">
              <w:rPr>
                <w:rFonts w:ascii="Arial" w:hAnsi="Arial" w:cs="Arial"/>
              </w:rPr>
              <w:t>Policy Aims</w:t>
            </w:r>
          </w:p>
        </w:tc>
        <w:tc>
          <w:tcPr>
            <w:tcW w:w="4927" w:type="dxa"/>
          </w:tcPr>
          <w:p w14:paraId="2D51D3AC"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551BC108" w14:textId="77777777" w:rsidTr="001B67C6">
        <w:tc>
          <w:tcPr>
            <w:tcW w:w="4927" w:type="dxa"/>
          </w:tcPr>
          <w:p w14:paraId="1A130470" w14:textId="77777777" w:rsidR="009F1A65" w:rsidRPr="008A7EEE" w:rsidRDefault="009F1A65" w:rsidP="001B67C6">
            <w:pPr>
              <w:spacing w:after="240"/>
              <w:rPr>
                <w:rFonts w:ascii="Arial" w:hAnsi="Arial" w:cs="Arial"/>
              </w:rPr>
            </w:pPr>
            <w:r>
              <w:rPr>
                <w:rFonts w:ascii="Arial" w:hAnsi="Arial" w:cs="Arial"/>
              </w:rPr>
              <w:t>2.</w:t>
            </w:r>
            <w:r w:rsidRPr="008A7EEE">
              <w:rPr>
                <w:rFonts w:ascii="Arial" w:hAnsi="Arial" w:cs="Arial"/>
              </w:rPr>
              <w:t>Policy Principles</w:t>
            </w:r>
          </w:p>
        </w:tc>
        <w:tc>
          <w:tcPr>
            <w:tcW w:w="4927" w:type="dxa"/>
          </w:tcPr>
          <w:p w14:paraId="669DF70E"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5EF3ACEF" w14:textId="77777777" w:rsidTr="001B67C6">
        <w:tc>
          <w:tcPr>
            <w:tcW w:w="4927" w:type="dxa"/>
          </w:tcPr>
          <w:p w14:paraId="24C92DCB" w14:textId="77777777" w:rsidR="009F1A65" w:rsidRPr="008A7EEE" w:rsidRDefault="009F1A65" w:rsidP="001B67C6">
            <w:pPr>
              <w:spacing w:after="240"/>
              <w:rPr>
                <w:rFonts w:ascii="Arial" w:hAnsi="Arial" w:cs="Arial"/>
              </w:rPr>
            </w:pPr>
            <w:r>
              <w:rPr>
                <w:rFonts w:ascii="Arial" w:hAnsi="Arial" w:cs="Arial"/>
              </w:rPr>
              <w:t>3.</w:t>
            </w:r>
            <w:r w:rsidRPr="008A7EEE">
              <w:rPr>
                <w:rFonts w:ascii="Arial" w:hAnsi="Arial" w:cs="Arial"/>
              </w:rPr>
              <w:t>Staff Responsibilities</w:t>
            </w:r>
          </w:p>
        </w:tc>
        <w:tc>
          <w:tcPr>
            <w:tcW w:w="4927" w:type="dxa"/>
          </w:tcPr>
          <w:p w14:paraId="54EE8F13"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4AA3FBC7" w14:textId="77777777" w:rsidTr="001B67C6">
        <w:tc>
          <w:tcPr>
            <w:tcW w:w="4927" w:type="dxa"/>
          </w:tcPr>
          <w:p w14:paraId="453E2F48" w14:textId="77777777" w:rsidR="009F1A65" w:rsidRPr="008A7EEE" w:rsidRDefault="009F1A65" w:rsidP="001B67C6">
            <w:pPr>
              <w:spacing w:after="240"/>
              <w:rPr>
                <w:rFonts w:ascii="Arial" w:hAnsi="Arial" w:cs="Arial"/>
              </w:rPr>
            </w:pPr>
            <w:r>
              <w:rPr>
                <w:rFonts w:ascii="Arial" w:hAnsi="Arial" w:cs="Arial"/>
              </w:rPr>
              <w:t>4.</w:t>
            </w:r>
            <w:r w:rsidRPr="008A7EEE">
              <w:rPr>
                <w:rFonts w:ascii="Arial" w:hAnsi="Arial" w:cs="Arial"/>
              </w:rPr>
              <w:t>Praise and Rewards</w:t>
            </w:r>
          </w:p>
        </w:tc>
        <w:tc>
          <w:tcPr>
            <w:tcW w:w="4927" w:type="dxa"/>
          </w:tcPr>
          <w:p w14:paraId="7DA8AA8E" w14:textId="77777777" w:rsidR="009F1A65" w:rsidRPr="008A7EEE" w:rsidRDefault="009F1A65" w:rsidP="001B67C6">
            <w:pPr>
              <w:spacing w:after="240"/>
              <w:jc w:val="center"/>
              <w:rPr>
                <w:rFonts w:ascii="Arial" w:hAnsi="Arial" w:cs="Arial"/>
              </w:rPr>
            </w:pPr>
            <w:r w:rsidRPr="008A7EEE">
              <w:rPr>
                <w:rFonts w:ascii="Arial" w:hAnsi="Arial" w:cs="Arial"/>
              </w:rPr>
              <w:t>4</w:t>
            </w:r>
          </w:p>
        </w:tc>
      </w:tr>
      <w:tr w:rsidR="009F1A65" w:rsidRPr="008A7EEE" w14:paraId="13C6A6A2" w14:textId="77777777" w:rsidTr="001B67C6">
        <w:tc>
          <w:tcPr>
            <w:tcW w:w="4927" w:type="dxa"/>
          </w:tcPr>
          <w:p w14:paraId="0FFED43E" w14:textId="77777777" w:rsidR="009F1A65" w:rsidRPr="008A7EEE" w:rsidRDefault="009F1A65" w:rsidP="001B67C6">
            <w:pPr>
              <w:spacing w:after="240"/>
              <w:rPr>
                <w:rFonts w:ascii="Arial" w:hAnsi="Arial" w:cs="Arial"/>
              </w:rPr>
            </w:pPr>
            <w:r>
              <w:rPr>
                <w:rFonts w:ascii="Arial" w:hAnsi="Arial" w:cs="Arial"/>
              </w:rPr>
              <w:t>5.</w:t>
            </w:r>
            <w:r w:rsidRPr="008A7EEE">
              <w:rPr>
                <w:rFonts w:ascii="Arial" w:hAnsi="Arial" w:cs="Arial"/>
              </w:rPr>
              <w:t>Managi</w:t>
            </w:r>
            <w:r>
              <w:rPr>
                <w:rFonts w:ascii="Arial" w:hAnsi="Arial" w:cs="Arial"/>
              </w:rPr>
              <w:t xml:space="preserve">ng behaviour inside and outside </w:t>
            </w:r>
            <w:r w:rsidRPr="008A7EEE">
              <w:rPr>
                <w:rFonts w:ascii="Arial" w:hAnsi="Arial" w:cs="Arial"/>
              </w:rPr>
              <w:t>the classroom – The School Rules</w:t>
            </w:r>
          </w:p>
        </w:tc>
        <w:tc>
          <w:tcPr>
            <w:tcW w:w="4927" w:type="dxa"/>
          </w:tcPr>
          <w:p w14:paraId="3E2104EC" w14:textId="77777777" w:rsidR="009F1A65" w:rsidRPr="008A7EEE" w:rsidRDefault="009F1A65" w:rsidP="001B67C6">
            <w:pPr>
              <w:spacing w:after="240"/>
              <w:jc w:val="center"/>
              <w:rPr>
                <w:rFonts w:ascii="Arial" w:hAnsi="Arial" w:cs="Arial"/>
              </w:rPr>
            </w:pPr>
            <w:r w:rsidRPr="008A7EEE">
              <w:rPr>
                <w:rFonts w:ascii="Arial" w:hAnsi="Arial" w:cs="Arial"/>
              </w:rPr>
              <w:t>4</w:t>
            </w:r>
          </w:p>
        </w:tc>
      </w:tr>
      <w:tr w:rsidR="009F1A65" w:rsidRPr="008A7EEE" w14:paraId="6395C016" w14:textId="77777777" w:rsidTr="001B67C6">
        <w:tc>
          <w:tcPr>
            <w:tcW w:w="4927" w:type="dxa"/>
          </w:tcPr>
          <w:p w14:paraId="46F3409C" w14:textId="77777777" w:rsidR="009F1A65" w:rsidRPr="008A7EEE" w:rsidRDefault="009F1A65" w:rsidP="001B67C6">
            <w:pPr>
              <w:spacing w:after="240"/>
              <w:rPr>
                <w:rFonts w:ascii="Arial" w:hAnsi="Arial" w:cs="Arial"/>
              </w:rPr>
            </w:pPr>
            <w:r>
              <w:rPr>
                <w:rFonts w:ascii="Arial" w:hAnsi="Arial" w:cs="Arial"/>
              </w:rPr>
              <w:t>5.1.</w:t>
            </w:r>
            <w:r w:rsidRPr="008A7EEE">
              <w:rPr>
                <w:rFonts w:ascii="Arial" w:hAnsi="Arial" w:cs="Arial"/>
              </w:rPr>
              <w:t>School Rules and Classroom Rules</w:t>
            </w:r>
          </w:p>
        </w:tc>
        <w:tc>
          <w:tcPr>
            <w:tcW w:w="4927" w:type="dxa"/>
          </w:tcPr>
          <w:p w14:paraId="7D027D81" w14:textId="77777777" w:rsidR="009F1A65" w:rsidRPr="008A7EEE" w:rsidRDefault="009F1A65" w:rsidP="001B67C6">
            <w:pPr>
              <w:spacing w:after="240"/>
              <w:jc w:val="center"/>
              <w:rPr>
                <w:rFonts w:ascii="Arial" w:hAnsi="Arial" w:cs="Arial"/>
              </w:rPr>
            </w:pPr>
            <w:r>
              <w:rPr>
                <w:rFonts w:ascii="Arial" w:hAnsi="Arial" w:cs="Arial"/>
              </w:rPr>
              <w:t>5</w:t>
            </w:r>
          </w:p>
        </w:tc>
      </w:tr>
      <w:tr w:rsidR="009F1A65" w:rsidRPr="008A7EEE" w14:paraId="6E338330" w14:textId="77777777" w:rsidTr="001B67C6">
        <w:tc>
          <w:tcPr>
            <w:tcW w:w="4927" w:type="dxa"/>
          </w:tcPr>
          <w:p w14:paraId="02F70082" w14:textId="77777777" w:rsidR="009F1A65" w:rsidRPr="008A7EEE" w:rsidRDefault="009F1A65" w:rsidP="001B67C6">
            <w:pPr>
              <w:spacing w:after="240"/>
              <w:rPr>
                <w:rFonts w:ascii="Arial" w:hAnsi="Arial" w:cs="Arial"/>
              </w:rPr>
            </w:pPr>
            <w:r>
              <w:rPr>
                <w:rFonts w:ascii="Arial" w:hAnsi="Arial" w:cs="Arial"/>
              </w:rPr>
              <w:t>5.2.</w:t>
            </w:r>
            <w:r w:rsidRPr="008A7EEE">
              <w:rPr>
                <w:rFonts w:ascii="Arial" w:hAnsi="Arial" w:cs="Arial"/>
              </w:rPr>
              <w:t>The Re-engagement Ladder</w:t>
            </w:r>
          </w:p>
        </w:tc>
        <w:tc>
          <w:tcPr>
            <w:tcW w:w="4927" w:type="dxa"/>
          </w:tcPr>
          <w:p w14:paraId="58DB4002" w14:textId="77777777" w:rsidR="009F1A65" w:rsidRPr="008A7EEE" w:rsidRDefault="009F1A65" w:rsidP="001B67C6">
            <w:pPr>
              <w:spacing w:after="240"/>
              <w:jc w:val="center"/>
              <w:rPr>
                <w:rFonts w:ascii="Arial" w:hAnsi="Arial" w:cs="Arial"/>
              </w:rPr>
            </w:pPr>
            <w:r>
              <w:rPr>
                <w:rFonts w:ascii="Arial" w:hAnsi="Arial" w:cs="Arial"/>
              </w:rPr>
              <w:t>5</w:t>
            </w:r>
          </w:p>
        </w:tc>
      </w:tr>
      <w:tr w:rsidR="009F1A65" w:rsidRPr="008A7EEE" w14:paraId="25260E32" w14:textId="77777777" w:rsidTr="001B67C6">
        <w:tc>
          <w:tcPr>
            <w:tcW w:w="4927" w:type="dxa"/>
          </w:tcPr>
          <w:p w14:paraId="493CBFF3" w14:textId="77777777" w:rsidR="009F1A65" w:rsidRPr="008A7EEE" w:rsidRDefault="009F1A65" w:rsidP="001B67C6">
            <w:pPr>
              <w:spacing w:after="240"/>
              <w:rPr>
                <w:rFonts w:ascii="Arial" w:hAnsi="Arial" w:cs="Arial"/>
              </w:rPr>
            </w:pPr>
            <w:r w:rsidRPr="008A7EEE">
              <w:rPr>
                <w:rFonts w:ascii="Arial" w:hAnsi="Arial" w:cs="Arial"/>
              </w:rPr>
              <w:t>5.3 Lower School Re-engagement Ladder</w:t>
            </w:r>
          </w:p>
        </w:tc>
        <w:tc>
          <w:tcPr>
            <w:tcW w:w="4927" w:type="dxa"/>
          </w:tcPr>
          <w:p w14:paraId="3A9C9C54" w14:textId="77777777" w:rsidR="009F1A65" w:rsidRPr="008A7EEE" w:rsidRDefault="009F1A65" w:rsidP="001B67C6">
            <w:pPr>
              <w:spacing w:after="240"/>
              <w:jc w:val="center"/>
              <w:rPr>
                <w:rFonts w:ascii="Arial" w:hAnsi="Arial" w:cs="Arial"/>
              </w:rPr>
            </w:pPr>
            <w:r>
              <w:rPr>
                <w:rFonts w:ascii="Arial" w:hAnsi="Arial" w:cs="Arial"/>
              </w:rPr>
              <w:t>6</w:t>
            </w:r>
          </w:p>
        </w:tc>
      </w:tr>
      <w:tr w:rsidR="009F1A65" w:rsidRPr="008A7EEE" w14:paraId="09BCAB0F" w14:textId="77777777" w:rsidTr="001B67C6">
        <w:tc>
          <w:tcPr>
            <w:tcW w:w="4927" w:type="dxa"/>
          </w:tcPr>
          <w:p w14:paraId="3FFB592C" w14:textId="77777777" w:rsidR="009F1A65" w:rsidRPr="008A7EEE" w:rsidRDefault="009F1A65" w:rsidP="001B67C6">
            <w:pPr>
              <w:spacing w:after="240"/>
              <w:rPr>
                <w:rFonts w:ascii="Arial" w:hAnsi="Arial" w:cs="Arial"/>
              </w:rPr>
            </w:pPr>
            <w:r w:rsidRPr="008A7EEE">
              <w:rPr>
                <w:rFonts w:ascii="Arial" w:eastAsia="Calibri" w:hAnsi="Arial" w:cs="Arial"/>
                <w:bCs/>
                <w:lang w:eastAsia="en-US"/>
              </w:rPr>
              <w:t>5.4  Middle and Upper School Re-engagement Ladder</w:t>
            </w:r>
          </w:p>
        </w:tc>
        <w:tc>
          <w:tcPr>
            <w:tcW w:w="4927" w:type="dxa"/>
          </w:tcPr>
          <w:p w14:paraId="2898D1FD" w14:textId="77777777" w:rsidR="009F1A65" w:rsidRPr="008A7EEE" w:rsidRDefault="009F1A65" w:rsidP="001B67C6">
            <w:pPr>
              <w:spacing w:after="240"/>
              <w:jc w:val="center"/>
              <w:rPr>
                <w:rFonts w:ascii="Arial" w:hAnsi="Arial" w:cs="Arial"/>
              </w:rPr>
            </w:pPr>
            <w:r>
              <w:rPr>
                <w:rFonts w:ascii="Arial" w:hAnsi="Arial" w:cs="Arial"/>
              </w:rPr>
              <w:t>7</w:t>
            </w:r>
          </w:p>
        </w:tc>
      </w:tr>
      <w:tr w:rsidR="009F1A65" w:rsidRPr="008A7EEE" w14:paraId="248ADFF1" w14:textId="77777777" w:rsidTr="001B67C6">
        <w:tc>
          <w:tcPr>
            <w:tcW w:w="4927" w:type="dxa"/>
          </w:tcPr>
          <w:p w14:paraId="25FB1141" w14:textId="77777777" w:rsidR="009F1A65" w:rsidRPr="008A7EEE" w:rsidRDefault="009F1A65" w:rsidP="001B67C6">
            <w:pPr>
              <w:spacing w:before="100" w:beforeAutospacing="1" w:after="100" w:afterAutospacing="1"/>
              <w:ind w:right="167"/>
              <w:jc w:val="both"/>
              <w:rPr>
                <w:rFonts w:ascii="Arial" w:hAnsi="Arial" w:cs="Arial"/>
                <w:bCs/>
              </w:rPr>
            </w:pPr>
            <w:r w:rsidRPr="008A7EEE">
              <w:rPr>
                <w:rFonts w:ascii="Arial" w:hAnsi="Arial" w:cs="Arial"/>
                <w:bCs/>
              </w:rPr>
              <w:t xml:space="preserve">5.5  Fixed Term Exclusion </w:t>
            </w:r>
          </w:p>
        </w:tc>
        <w:tc>
          <w:tcPr>
            <w:tcW w:w="4927" w:type="dxa"/>
          </w:tcPr>
          <w:p w14:paraId="2BD1A3EF" w14:textId="77777777" w:rsidR="009F1A65" w:rsidRPr="008A7EEE" w:rsidRDefault="009F1A65" w:rsidP="001B67C6">
            <w:pPr>
              <w:spacing w:after="240"/>
              <w:jc w:val="center"/>
              <w:rPr>
                <w:rFonts w:ascii="Arial" w:hAnsi="Arial" w:cs="Arial"/>
              </w:rPr>
            </w:pPr>
            <w:r>
              <w:rPr>
                <w:rFonts w:ascii="Arial" w:hAnsi="Arial" w:cs="Arial"/>
              </w:rPr>
              <w:t>9</w:t>
            </w:r>
          </w:p>
        </w:tc>
      </w:tr>
      <w:tr w:rsidR="009F1A65" w:rsidRPr="008A7EEE" w14:paraId="38733F68" w14:textId="77777777" w:rsidTr="001B67C6">
        <w:tc>
          <w:tcPr>
            <w:tcW w:w="4927" w:type="dxa"/>
          </w:tcPr>
          <w:p w14:paraId="7EBDEB67" w14:textId="77777777" w:rsidR="009F1A65" w:rsidRPr="008A7EEE" w:rsidRDefault="009F1A65" w:rsidP="001B67C6">
            <w:pPr>
              <w:rPr>
                <w:rFonts w:ascii="Arial" w:hAnsi="Arial" w:cs="Arial"/>
                <w:bCs/>
              </w:rPr>
            </w:pPr>
            <w:r w:rsidRPr="008A7EEE">
              <w:rPr>
                <w:rFonts w:ascii="Arial" w:hAnsi="Arial" w:cs="Arial"/>
                <w:bCs/>
              </w:rPr>
              <w:t>5.6  Reports and Pastoral Support Plan (PSP’s)</w:t>
            </w:r>
          </w:p>
        </w:tc>
        <w:tc>
          <w:tcPr>
            <w:tcW w:w="4927" w:type="dxa"/>
          </w:tcPr>
          <w:p w14:paraId="56FCB9DD" w14:textId="77777777" w:rsidR="009F1A65" w:rsidRPr="008A7EEE" w:rsidRDefault="009F1A65" w:rsidP="001B67C6">
            <w:pPr>
              <w:spacing w:after="240"/>
              <w:jc w:val="center"/>
              <w:rPr>
                <w:rFonts w:ascii="Arial" w:hAnsi="Arial" w:cs="Arial"/>
              </w:rPr>
            </w:pPr>
            <w:r>
              <w:rPr>
                <w:rFonts w:ascii="Arial" w:hAnsi="Arial" w:cs="Arial"/>
              </w:rPr>
              <w:t>10</w:t>
            </w:r>
          </w:p>
        </w:tc>
      </w:tr>
      <w:tr w:rsidR="009F1A65" w:rsidRPr="008A7EEE" w14:paraId="41CA8EB3" w14:textId="77777777" w:rsidTr="001B67C6">
        <w:tc>
          <w:tcPr>
            <w:tcW w:w="4927" w:type="dxa"/>
          </w:tcPr>
          <w:p w14:paraId="385456BE" w14:textId="77777777" w:rsidR="009F1A65" w:rsidRPr="008A7EEE" w:rsidRDefault="009F1A65" w:rsidP="001B67C6">
            <w:pPr>
              <w:rPr>
                <w:rFonts w:ascii="Arial" w:hAnsi="Arial" w:cs="Arial"/>
                <w:bCs/>
              </w:rPr>
            </w:pPr>
            <w:r w:rsidRPr="008A7EEE">
              <w:rPr>
                <w:rFonts w:ascii="Arial" w:hAnsi="Arial" w:cs="Arial"/>
                <w:bCs/>
              </w:rPr>
              <w:t>6.0  Beyond the school gates</w:t>
            </w:r>
          </w:p>
        </w:tc>
        <w:tc>
          <w:tcPr>
            <w:tcW w:w="4927" w:type="dxa"/>
          </w:tcPr>
          <w:p w14:paraId="16908853" w14:textId="77777777" w:rsidR="009F1A65" w:rsidRPr="008A7EEE" w:rsidRDefault="009F1A65" w:rsidP="001B67C6">
            <w:pPr>
              <w:spacing w:after="240"/>
              <w:jc w:val="center"/>
              <w:rPr>
                <w:rFonts w:ascii="Arial" w:hAnsi="Arial" w:cs="Arial"/>
              </w:rPr>
            </w:pPr>
            <w:r>
              <w:rPr>
                <w:rFonts w:ascii="Arial" w:hAnsi="Arial" w:cs="Arial"/>
              </w:rPr>
              <w:t>10</w:t>
            </w:r>
          </w:p>
        </w:tc>
      </w:tr>
      <w:tr w:rsidR="009F1A65" w:rsidRPr="008A7EEE" w14:paraId="05239610" w14:textId="77777777" w:rsidTr="001B67C6">
        <w:tc>
          <w:tcPr>
            <w:tcW w:w="4927" w:type="dxa"/>
          </w:tcPr>
          <w:p w14:paraId="12D14BDC" w14:textId="77777777" w:rsidR="009F1A65" w:rsidRPr="008A7EEE" w:rsidRDefault="009F1A65" w:rsidP="001B67C6">
            <w:pPr>
              <w:rPr>
                <w:rFonts w:ascii="Arial" w:hAnsi="Arial" w:cs="Arial"/>
                <w:bCs/>
              </w:rPr>
            </w:pPr>
            <w:r w:rsidRPr="008A7EEE">
              <w:rPr>
                <w:rFonts w:ascii="Arial" w:hAnsi="Arial" w:cs="Arial"/>
                <w:bCs/>
              </w:rPr>
              <w:t xml:space="preserve">7.0  School Privileges </w:t>
            </w:r>
          </w:p>
        </w:tc>
        <w:tc>
          <w:tcPr>
            <w:tcW w:w="4927" w:type="dxa"/>
          </w:tcPr>
          <w:p w14:paraId="025800CE" w14:textId="77777777" w:rsidR="009F1A65" w:rsidRPr="008A7EEE" w:rsidRDefault="009F1A65" w:rsidP="001B67C6">
            <w:pPr>
              <w:spacing w:after="240"/>
              <w:jc w:val="center"/>
              <w:rPr>
                <w:rFonts w:ascii="Arial" w:hAnsi="Arial" w:cs="Arial"/>
              </w:rPr>
            </w:pPr>
            <w:r>
              <w:rPr>
                <w:rFonts w:ascii="Arial" w:hAnsi="Arial" w:cs="Arial"/>
              </w:rPr>
              <w:t>11</w:t>
            </w:r>
          </w:p>
        </w:tc>
      </w:tr>
      <w:tr w:rsidR="009F1A65" w:rsidRPr="008A7EEE" w14:paraId="3A775D96" w14:textId="77777777" w:rsidTr="001B67C6">
        <w:tc>
          <w:tcPr>
            <w:tcW w:w="4927" w:type="dxa"/>
          </w:tcPr>
          <w:p w14:paraId="41409245" w14:textId="77777777" w:rsidR="009F1A65" w:rsidRPr="008A7EEE" w:rsidRDefault="009F1A65" w:rsidP="001B67C6">
            <w:pPr>
              <w:rPr>
                <w:rFonts w:ascii="Arial" w:hAnsi="Arial" w:cs="Arial"/>
                <w:bCs/>
              </w:rPr>
            </w:pPr>
            <w:r w:rsidRPr="008A7EEE">
              <w:rPr>
                <w:rFonts w:ascii="Arial" w:hAnsi="Arial" w:cs="Arial"/>
                <w:bCs/>
              </w:rPr>
              <w:t>8.0  Mobile Phone Policy</w:t>
            </w:r>
          </w:p>
        </w:tc>
        <w:tc>
          <w:tcPr>
            <w:tcW w:w="4927" w:type="dxa"/>
          </w:tcPr>
          <w:p w14:paraId="65384336" w14:textId="77777777" w:rsidR="009F1A65" w:rsidRPr="008A7EEE" w:rsidRDefault="009F1A65" w:rsidP="001B67C6">
            <w:pPr>
              <w:spacing w:after="240"/>
              <w:jc w:val="center"/>
              <w:rPr>
                <w:rFonts w:ascii="Arial" w:hAnsi="Arial" w:cs="Arial"/>
              </w:rPr>
            </w:pPr>
            <w:r>
              <w:rPr>
                <w:rFonts w:ascii="Arial" w:hAnsi="Arial" w:cs="Arial"/>
              </w:rPr>
              <w:t>11</w:t>
            </w:r>
          </w:p>
        </w:tc>
      </w:tr>
      <w:tr w:rsidR="009F1A65" w:rsidRPr="008A7EEE" w14:paraId="019C6712" w14:textId="77777777" w:rsidTr="001B67C6">
        <w:tc>
          <w:tcPr>
            <w:tcW w:w="4927" w:type="dxa"/>
          </w:tcPr>
          <w:p w14:paraId="104E1DB6" w14:textId="77777777" w:rsidR="009F1A65" w:rsidRPr="008A7EEE" w:rsidRDefault="009F1A65" w:rsidP="001B67C6">
            <w:pPr>
              <w:rPr>
                <w:rFonts w:ascii="Arial" w:hAnsi="Arial" w:cs="Arial"/>
                <w:bCs/>
              </w:rPr>
            </w:pPr>
            <w:r w:rsidRPr="008A7EEE">
              <w:rPr>
                <w:rFonts w:ascii="Arial" w:hAnsi="Arial" w:cs="Arial"/>
                <w:bCs/>
              </w:rPr>
              <w:t>9.0  Dress Code</w:t>
            </w:r>
          </w:p>
        </w:tc>
        <w:tc>
          <w:tcPr>
            <w:tcW w:w="4927" w:type="dxa"/>
          </w:tcPr>
          <w:p w14:paraId="1FD676E8" w14:textId="77777777" w:rsidR="009F1A65" w:rsidRPr="008A7EEE" w:rsidRDefault="009F1A65" w:rsidP="001B67C6">
            <w:pPr>
              <w:spacing w:after="240"/>
              <w:jc w:val="center"/>
              <w:rPr>
                <w:rFonts w:ascii="Arial" w:hAnsi="Arial" w:cs="Arial"/>
              </w:rPr>
            </w:pPr>
            <w:r>
              <w:rPr>
                <w:rFonts w:ascii="Arial" w:hAnsi="Arial" w:cs="Arial"/>
              </w:rPr>
              <w:t>11</w:t>
            </w:r>
          </w:p>
        </w:tc>
      </w:tr>
    </w:tbl>
    <w:p w14:paraId="682AC746" w14:textId="77777777" w:rsidR="009F1A65" w:rsidRPr="0075734A" w:rsidRDefault="009F1A65" w:rsidP="009F1A65">
      <w:pPr>
        <w:spacing w:after="240"/>
        <w:jc w:val="center"/>
        <w:rPr>
          <w:rFonts w:ascii="Arial" w:hAnsi="Arial" w:cs="Arial"/>
          <w:b/>
          <w:sz w:val="40"/>
        </w:rPr>
      </w:pPr>
    </w:p>
    <w:p w14:paraId="4C2BA8F0" w14:textId="77777777" w:rsidR="009F1A65" w:rsidRPr="00BA5DE0" w:rsidRDefault="009F1A65" w:rsidP="009F1A65">
      <w:pPr>
        <w:rPr>
          <w:rFonts w:ascii="Arial" w:hAnsi="Arial" w:cs="Arial"/>
          <w:sz w:val="40"/>
        </w:rPr>
      </w:pPr>
    </w:p>
    <w:p w14:paraId="41FCE2B1" w14:textId="77777777" w:rsidR="009F1A65" w:rsidRPr="00BA5DE0" w:rsidRDefault="009F1A65" w:rsidP="009F1A65">
      <w:pPr>
        <w:rPr>
          <w:rFonts w:ascii="Arial" w:hAnsi="Arial" w:cs="Arial"/>
          <w:sz w:val="40"/>
        </w:rPr>
      </w:pPr>
    </w:p>
    <w:p w14:paraId="1D918289" w14:textId="77777777" w:rsidR="009F1A65" w:rsidRPr="00BA5DE0" w:rsidRDefault="009F1A65" w:rsidP="009F1A65">
      <w:pPr>
        <w:rPr>
          <w:rFonts w:ascii="Arial" w:hAnsi="Arial" w:cs="Arial"/>
          <w:sz w:val="40"/>
        </w:rPr>
      </w:pPr>
    </w:p>
    <w:p w14:paraId="72497A43" w14:textId="77777777" w:rsidR="009F1A65" w:rsidRDefault="009F1A65" w:rsidP="009F1A65">
      <w:pPr>
        <w:tabs>
          <w:tab w:val="left" w:pos="6360"/>
        </w:tabs>
        <w:spacing w:after="240"/>
        <w:rPr>
          <w:rFonts w:ascii="Arial" w:hAnsi="Arial" w:cs="Arial"/>
          <w:sz w:val="40"/>
        </w:rPr>
      </w:pPr>
      <w:r>
        <w:rPr>
          <w:rFonts w:ascii="Arial" w:hAnsi="Arial" w:cs="Arial"/>
          <w:sz w:val="40"/>
        </w:rPr>
        <w:tab/>
      </w:r>
    </w:p>
    <w:p w14:paraId="07E45AE6" w14:textId="77777777" w:rsidR="009F1A65" w:rsidRPr="00656D5C" w:rsidRDefault="009F1A65" w:rsidP="009F1A65">
      <w:pPr>
        <w:spacing w:after="240"/>
        <w:jc w:val="center"/>
        <w:rPr>
          <w:rFonts w:ascii="Arial" w:hAnsi="Arial" w:cs="Arial"/>
          <w:b/>
          <w:sz w:val="40"/>
        </w:rPr>
      </w:pPr>
      <w:r w:rsidRPr="00BA5DE0">
        <w:rPr>
          <w:rFonts w:ascii="Arial" w:hAnsi="Arial" w:cs="Arial"/>
          <w:sz w:val="40"/>
        </w:rPr>
        <w:br w:type="page"/>
      </w:r>
      <w:r w:rsidRPr="00656D5C">
        <w:rPr>
          <w:rFonts w:ascii="Arial" w:hAnsi="Arial" w:cs="Arial"/>
          <w:b/>
          <w:sz w:val="40"/>
        </w:rPr>
        <w:lastRenderedPageBreak/>
        <w:t xml:space="preserve">Behaviour </w:t>
      </w:r>
      <w:r>
        <w:rPr>
          <w:rFonts w:ascii="Arial" w:hAnsi="Arial" w:cs="Arial"/>
          <w:b/>
          <w:sz w:val="40"/>
        </w:rPr>
        <w:t>For Learning P</w:t>
      </w:r>
      <w:r w:rsidRPr="00656D5C">
        <w:rPr>
          <w:rFonts w:ascii="Arial" w:hAnsi="Arial" w:cs="Arial"/>
          <w:b/>
          <w:sz w:val="40"/>
        </w:rPr>
        <w:t xml:space="preserve">olicy </w:t>
      </w:r>
    </w:p>
    <w:p w14:paraId="5E7FD516" w14:textId="77777777" w:rsidR="009F1A65" w:rsidRPr="00656D5C" w:rsidRDefault="009F1A65" w:rsidP="009F1A65">
      <w:pPr>
        <w:jc w:val="center"/>
        <w:rPr>
          <w:rFonts w:ascii="Arial" w:hAnsi="Arial" w:cs="Arial"/>
          <w:bCs/>
          <w:color w:val="4F81BD"/>
        </w:rPr>
      </w:pPr>
      <w:r w:rsidRPr="00656D5C">
        <w:rPr>
          <w:rFonts w:ascii="Arial" w:hAnsi="Arial" w:cs="Arial"/>
        </w:rPr>
        <w:t>“If we are not modelling what we are teaching, then we are teaching something else” - Helen Flanagan</w:t>
      </w:r>
    </w:p>
    <w:p w14:paraId="691E9B49" w14:textId="77777777" w:rsidR="009F1A65" w:rsidRPr="00656D5C" w:rsidRDefault="009F1A65" w:rsidP="009F1A65">
      <w:pPr>
        <w:pStyle w:val="Heading2"/>
      </w:pPr>
      <w:bookmarkStart w:id="0" w:name="_Toc518655369"/>
      <w:r w:rsidRPr="00656D5C">
        <w:t>Introduction</w:t>
      </w:r>
      <w:bookmarkEnd w:id="0"/>
    </w:p>
    <w:p w14:paraId="563827BE" w14:textId="77777777" w:rsidR="009F1A65" w:rsidRPr="00656D5C" w:rsidRDefault="009F1A65" w:rsidP="009F1A65">
      <w:pPr>
        <w:jc w:val="both"/>
        <w:rPr>
          <w:rFonts w:ascii="Arial" w:hAnsi="Arial" w:cs="Arial"/>
        </w:rPr>
      </w:pPr>
    </w:p>
    <w:p w14:paraId="43599743" w14:textId="77777777" w:rsidR="009F1A65" w:rsidRPr="00980EAA" w:rsidRDefault="009F1A65" w:rsidP="009F1A65">
      <w:pPr>
        <w:rPr>
          <w:rFonts w:ascii="Arial" w:hAnsi="Arial" w:cs="Arial"/>
        </w:rPr>
      </w:pPr>
      <w:r w:rsidRPr="00980EAA">
        <w:rPr>
          <w:rFonts w:ascii="Arial" w:hAnsi="Arial" w:cs="Arial"/>
        </w:rPr>
        <w:t xml:space="preserve">At Porth Community School, we strive to provide an environment where each </w:t>
      </w:r>
      <w:r>
        <w:rPr>
          <w:rFonts w:ascii="Arial" w:hAnsi="Arial" w:cs="Arial"/>
        </w:rPr>
        <w:t>and every pupil</w:t>
      </w:r>
      <w:r w:rsidRPr="00980EAA">
        <w:rPr>
          <w:rFonts w:ascii="Arial" w:hAnsi="Arial" w:cs="Arial"/>
        </w:rPr>
        <w:t xml:space="preserve"> has the opportunity to learn and develop as an individual. The key to good learning is good behaviour that is managed pro-actively. Our behaviour for learning policy is based upon developing respect within our pupils which will prepare them for life within their community and the world of work. When enforced it enables teachers to teach in a collegiate and respectful learning environment whilst also ensuring that </w:t>
      </w:r>
      <w:r>
        <w:rPr>
          <w:rFonts w:ascii="Arial" w:hAnsi="Arial" w:cs="Arial"/>
        </w:rPr>
        <w:t>pupil</w:t>
      </w:r>
      <w:r w:rsidRPr="00980EAA">
        <w:rPr>
          <w:rFonts w:ascii="Arial" w:hAnsi="Arial" w:cs="Arial"/>
        </w:rPr>
        <w:t xml:space="preserve">s can learn without distraction in a nurturing atmosphere. Positive relationships between </w:t>
      </w:r>
      <w:r>
        <w:rPr>
          <w:rFonts w:ascii="Arial" w:hAnsi="Arial" w:cs="Arial"/>
        </w:rPr>
        <w:t>pupil</w:t>
      </w:r>
      <w:r w:rsidRPr="00980EAA">
        <w:rPr>
          <w:rFonts w:ascii="Arial" w:hAnsi="Arial" w:cs="Arial"/>
        </w:rPr>
        <w:t>s and all staff are the key to ensuring that everyone in the community is able to work to their full potential and enjoy being here.</w:t>
      </w:r>
    </w:p>
    <w:p w14:paraId="5F0CCD1D" w14:textId="77777777" w:rsidR="009F1A65" w:rsidRPr="00656D5C" w:rsidRDefault="009F1A65" w:rsidP="009F1A65">
      <w:pPr>
        <w:jc w:val="both"/>
        <w:rPr>
          <w:rFonts w:ascii="Arial" w:hAnsi="Arial" w:cs="Arial"/>
        </w:rPr>
      </w:pPr>
    </w:p>
    <w:p w14:paraId="0925C155" w14:textId="77777777" w:rsidR="009F1A65" w:rsidRPr="00656D5C" w:rsidRDefault="009F1A65" w:rsidP="009F1A65">
      <w:pPr>
        <w:jc w:val="both"/>
        <w:rPr>
          <w:rFonts w:ascii="Arial" w:hAnsi="Arial" w:cs="Arial"/>
        </w:rPr>
      </w:pPr>
      <w:r w:rsidRPr="00656D5C">
        <w:rPr>
          <w:rFonts w:ascii="Arial" w:hAnsi="Arial" w:cs="Arial"/>
        </w:rPr>
        <w:t xml:space="preserve">The key to this policy lies in the hands of the staff that will use it on a daily basis. All staff </w:t>
      </w:r>
      <w:r w:rsidRPr="00656D5C">
        <w:rPr>
          <w:rFonts w:ascii="Arial" w:hAnsi="Arial" w:cs="Arial"/>
          <w:b/>
        </w:rPr>
        <w:t>must</w:t>
      </w:r>
      <w:r w:rsidRPr="00656D5C">
        <w:rPr>
          <w:rFonts w:ascii="Arial" w:hAnsi="Arial" w:cs="Arial"/>
        </w:rPr>
        <w:t xml:space="preserve"> use this policy in a consistent fashion in order to ensure that our </w:t>
      </w:r>
      <w:r>
        <w:rPr>
          <w:rFonts w:ascii="Arial" w:hAnsi="Arial" w:cs="Arial"/>
        </w:rPr>
        <w:t>pupil</w:t>
      </w:r>
      <w:r w:rsidRPr="00656D5C">
        <w:rPr>
          <w:rFonts w:ascii="Arial" w:hAnsi="Arial" w:cs="Arial"/>
        </w:rPr>
        <w:t xml:space="preserve">s are receiving the same messages, experiences and treatment from every classroom in the school, as well as every member of staff around the school site. All staff </w:t>
      </w:r>
      <w:r w:rsidRPr="00656D5C">
        <w:rPr>
          <w:rFonts w:ascii="Arial" w:hAnsi="Arial" w:cs="Arial"/>
          <w:b/>
        </w:rPr>
        <w:t>must</w:t>
      </w:r>
      <w:r w:rsidRPr="00656D5C">
        <w:rPr>
          <w:rFonts w:ascii="Arial" w:hAnsi="Arial" w:cs="Arial"/>
        </w:rPr>
        <w:t xml:space="preserve"> praise, reward, discipline, control and order </w:t>
      </w:r>
      <w:r>
        <w:rPr>
          <w:rFonts w:ascii="Arial" w:hAnsi="Arial" w:cs="Arial"/>
        </w:rPr>
        <w:t>pupil</w:t>
      </w:r>
      <w:r w:rsidRPr="00656D5C">
        <w:rPr>
          <w:rFonts w:ascii="Arial" w:hAnsi="Arial" w:cs="Arial"/>
        </w:rPr>
        <w:t xml:space="preserve">s in and around the school. The moment </w:t>
      </w:r>
      <w:r>
        <w:rPr>
          <w:rFonts w:ascii="Arial" w:hAnsi="Arial" w:cs="Arial"/>
        </w:rPr>
        <w:t>pupil</w:t>
      </w:r>
      <w:r w:rsidRPr="00656D5C">
        <w:rPr>
          <w:rFonts w:ascii="Arial" w:hAnsi="Arial" w:cs="Arial"/>
        </w:rPr>
        <w:t xml:space="preserve">s see this is not the case will be the point at which this policy breaks down. </w:t>
      </w:r>
    </w:p>
    <w:p w14:paraId="08768DA8" w14:textId="77777777" w:rsidR="009F1A65" w:rsidRPr="00656D5C" w:rsidRDefault="009F1A65" w:rsidP="009F1A65">
      <w:pPr>
        <w:rPr>
          <w:rFonts w:ascii="Arial" w:hAnsi="Arial" w:cs="Arial"/>
          <w:b/>
        </w:rPr>
      </w:pPr>
    </w:p>
    <w:p w14:paraId="47252D37" w14:textId="77777777" w:rsidR="009F1A65" w:rsidRPr="00656D5C" w:rsidRDefault="009F1A65" w:rsidP="009F1A65">
      <w:pPr>
        <w:pStyle w:val="Heading2"/>
        <w:numPr>
          <w:ilvl w:val="0"/>
          <w:numId w:val="10"/>
        </w:numPr>
      </w:pPr>
      <w:bookmarkStart w:id="1" w:name="_Toc518655370"/>
      <w:r w:rsidRPr="00656D5C">
        <w:t>Policy Aims</w:t>
      </w:r>
      <w:bookmarkEnd w:id="1"/>
    </w:p>
    <w:p w14:paraId="78445FE2" w14:textId="77777777" w:rsidR="009F1A65" w:rsidRPr="00656D5C" w:rsidRDefault="009F1A65" w:rsidP="009F1A65">
      <w:pPr>
        <w:rPr>
          <w:rFonts w:ascii="Arial" w:hAnsi="Arial" w:cs="Arial"/>
          <w:b/>
        </w:rPr>
      </w:pPr>
    </w:p>
    <w:p w14:paraId="721F5730"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are happy, feel valued in the community and achieve their best</w:t>
      </w:r>
    </w:p>
    <w:p w14:paraId="3760B078"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demonstrate respect for others</w:t>
      </w:r>
    </w:p>
    <w:p w14:paraId="135EB1F4"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are included within the learning experience, whatever their needs, differences or problems</w:t>
      </w:r>
    </w:p>
    <w:p w14:paraId="32DDA69F" w14:textId="77777777" w:rsidR="009F1A65" w:rsidRPr="00656D5C" w:rsidRDefault="009F1A65" w:rsidP="009F1A65">
      <w:pPr>
        <w:pStyle w:val="ListParagraph"/>
        <w:numPr>
          <w:ilvl w:val="0"/>
          <w:numId w:val="2"/>
        </w:numPr>
        <w:jc w:val="both"/>
        <w:rPr>
          <w:rFonts w:ascii="Arial" w:hAnsi="Arial" w:cs="Arial"/>
        </w:rPr>
      </w:pPr>
      <w:r w:rsidRPr="00656D5C">
        <w:rPr>
          <w:rFonts w:ascii="Arial" w:hAnsi="Arial" w:cs="Arial"/>
        </w:rPr>
        <w:t>No one is excluded from our learning community</w:t>
      </w:r>
    </w:p>
    <w:p w14:paraId="7C4DF873" w14:textId="77777777" w:rsidR="009F1A65" w:rsidRPr="00656D5C" w:rsidRDefault="009F1A65" w:rsidP="009F1A65">
      <w:pPr>
        <w:rPr>
          <w:rFonts w:ascii="Arial" w:hAnsi="Arial" w:cs="Arial"/>
          <w:b/>
        </w:rPr>
      </w:pPr>
    </w:p>
    <w:p w14:paraId="56415A0C" w14:textId="77777777" w:rsidR="009F1A65" w:rsidRPr="00656D5C" w:rsidRDefault="009F1A65" w:rsidP="009F1A65">
      <w:pPr>
        <w:pStyle w:val="Heading2"/>
        <w:numPr>
          <w:ilvl w:val="0"/>
          <w:numId w:val="10"/>
        </w:numPr>
      </w:pPr>
      <w:bookmarkStart w:id="2" w:name="_Toc518655371"/>
      <w:r w:rsidRPr="00656D5C">
        <w:t>Policy Principles</w:t>
      </w:r>
      <w:bookmarkEnd w:id="2"/>
    </w:p>
    <w:p w14:paraId="24286B62" w14:textId="77777777" w:rsidR="009F1A65" w:rsidRPr="00656D5C" w:rsidRDefault="009F1A65" w:rsidP="009F1A65">
      <w:pPr>
        <w:rPr>
          <w:rFonts w:ascii="Arial" w:hAnsi="Arial" w:cs="Arial"/>
          <w:b/>
        </w:rPr>
      </w:pPr>
    </w:p>
    <w:p w14:paraId="3DAC4D18" w14:textId="77777777" w:rsidR="009F1A65" w:rsidRPr="00656D5C" w:rsidRDefault="009F1A65" w:rsidP="009F1A65">
      <w:pPr>
        <w:numPr>
          <w:ilvl w:val="0"/>
          <w:numId w:val="1"/>
        </w:numPr>
        <w:jc w:val="both"/>
        <w:rPr>
          <w:rFonts w:ascii="Arial" w:hAnsi="Arial" w:cs="Arial"/>
        </w:rPr>
      </w:pPr>
      <w:r w:rsidRPr="00656D5C">
        <w:rPr>
          <w:rFonts w:ascii="Arial" w:hAnsi="Arial" w:cs="Arial"/>
          <w:b/>
        </w:rPr>
        <w:t>All</w:t>
      </w:r>
      <w:r w:rsidRPr="00656D5C">
        <w:rPr>
          <w:rFonts w:ascii="Arial" w:hAnsi="Arial" w:cs="Arial"/>
        </w:rPr>
        <w:t xml:space="preserve"> individuals take </w:t>
      </w:r>
      <w:r w:rsidRPr="00656D5C">
        <w:rPr>
          <w:rFonts w:ascii="Arial" w:hAnsi="Arial" w:cs="Arial"/>
          <w:b/>
        </w:rPr>
        <w:t>personal responsibility</w:t>
      </w:r>
      <w:r w:rsidRPr="00656D5C">
        <w:rPr>
          <w:rFonts w:ascii="Arial" w:hAnsi="Arial" w:cs="Arial"/>
        </w:rPr>
        <w:t xml:space="preserve"> for their actions and the effect that these have on the people around them</w:t>
      </w:r>
    </w:p>
    <w:p w14:paraId="161657EE" w14:textId="77777777" w:rsidR="009F1A65" w:rsidRPr="00656D5C" w:rsidRDefault="009F1A65" w:rsidP="009F1A65">
      <w:pPr>
        <w:pStyle w:val="ListParagraph"/>
        <w:numPr>
          <w:ilvl w:val="0"/>
          <w:numId w:val="1"/>
        </w:numPr>
        <w:jc w:val="both"/>
        <w:rPr>
          <w:rFonts w:ascii="Arial" w:hAnsi="Arial" w:cs="Arial"/>
        </w:rPr>
      </w:pPr>
      <w:r w:rsidRPr="00656D5C">
        <w:rPr>
          <w:rFonts w:ascii="Arial" w:hAnsi="Arial" w:cs="Arial"/>
        </w:rPr>
        <w:t>Staff clearly demonstrate that they</w:t>
      </w:r>
      <w:r>
        <w:rPr>
          <w:rFonts w:ascii="Arial" w:hAnsi="Arial" w:cs="Arial"/>
        </w:rPr>
        <w:t xml:space="preserve"> know their pupil</w:t>
      </w:r>
      <w:r w:rsidRPr="00656D5C">
        <w:rPr>
          <w:rFonts w:ascii="Arial" w:hAnsi="Arial" w:cs="Arial"/>
        </w:rPr>
        <w:t>s and their needs. Differences should be recognised and needs met effectively.</w:t>
      </w:r>
    </w:p>
    <w:p w14:paraId="72380080" w14:textId="77777777" w:rsidR="009F1A65" w:rsidRPr="00656D5C" w:rsidRDefault="009F1A65" w:rsidP="009F1A65">
      <w:pPr>
        <w:pStyle w:val="ListParagraph"/>
        <w:numPr>
          <w:ilvl w:val="0"/>
          <w:numId w:val="4"/>
        </w:numPr>
        <w:jc w:val="both"/>
        <w:rPr>
          <w:rFonts w:ascii="Arial" w:hAnsi="Arial" w:cs="Arial"/>
        </w:rPr>
      </w:pPr>
      <w:r w:rsidRPr="00656D5C">
        <w:rPr>
          <w:rFonts w:ascii="Arial" w:hAnsi="Arial" w:cs="Arial"/>
        </w:rPr>
        <w:t>High expectations from all – for all</w:t>
      </w:r>
    </w:p>
    <w:p w14:paraId="697833CC" w14:textId="77777777" w:rsidR="009F1A65" w:rsidRDefault="009F1A65" w:rsidP="009F1A65">
      <w:pPr>
        <w:pStyle w:val="ListParagraph"/>
        <w:numPr>
          <w:ilvl w:val="0"/>
          <w:numId w:val="4"/>
        </w:numPr>
        <w:jc w:val="both"/>
        <w:rPr>
          <w:rFonts w:ascii="Arial" w:hAnsi="Arial" w:cs="Arial"/>
        </w:rPr>
      </w:pPr>
      <w:r w:rsidRPr="00656D5C">
        <w:rPr>
          <w:rFonts w:ascii="Arial" w:hAnsi="Arial" w:cs="Arial"/>
        </w:rPr>
        <w:t>Effective communication across the school and with parents/carers</w:t>
      </w:r>
    </w:p>
    <w:p w14:paraId="4367F858" w14:textId="77777777" w:rsidR="009F1A65" w:rsidRDefault="009F1A65" w:rsidP="009F1A65">
      <w:pPr>
        <w:pStyle w:val="ListParagraph"/>
        <w:ind w:left="360"/>
        <w:jc w:val="both"/>
        <w:rPr>
          <w:rFonts w:ascii="Arial" w:hAnsi="Arial" w:cs="Arial"/>
        </w:rPr>
      </w:pPr>
    </w:p>
    <w:p w14:paraId="06AF1CA4" w14:textId="77777777" w:rsidR="009F1A65" w:rsidRDefault="009F1A65" w:rsidP="009F1A65">
      <w:pPr>
        <w:pStyle w:val="Heading2"/>
        <w:numPr>
          <w:ilvl w:val="0"/>
          <w:numId w:val="10"/>
        </w:numPr>
      </w:pPr>
      <w:bookmarkStart w:id="3" w:name="_Toc518655372"/>
      <w:r>
        <w:t xml:space="preserve">Staff </w:t>
      </w:r>
      <w:bookmarkEnd w:id="3"/>
      <w:r>
        <w:t>Responsibilities</w:t>
      </w:r>
    </w:p>
    <w:p w14:paraId="06EA7CCC" w14:textId="77777777" w:rsidR="009F1A65" w:rsidRDefault="009F1A65" w:rsidP="009F1A65">
      <w:pPr>
        <w:rPr>
          <w:rFonts w:ascii="Arial" w:hAnsi="Arial" w:cs="Arial"/>
        </w:rPr>
      </w:pPr>
    </w:p>
    <w:p w14:paraId="6CC260F1" w14:textId="671DE26F" w:rsidR="009F1A65" w:rsidRPr="00656D5C" w:rsidRDefault="009F1A65" w:rsidP="009F1A65">
      <w:pPr>
        <w:rPr>
          <w:rFonts w:ascii="Arial" w:hAnsi="Arial" w:cs="Arial"/>
        </w:rPr>
      </w:pPr>
      <w:r w:rsidRPr="00656D5C">
        <w:rPr>
          <w:rFonts w:ascii="Arial" w:hAnsi="Arial" w:cs="Arial"/>
        </w:rPr>
        <w:t xml:space="preserve">There are a number of expectations </w:t>
      </w:r>
      <w:r w:rsidR="009F3C5C">
        <w:rPr>
          <w:rFonts w:ascii="Arial" w:hAnsi="Arial" w:cs="Arial"/>
        </w:rPr>
        <w:t>pupil</w:t>
      </w:r>
      <w:r w:rsidRPr="00656D5C">
        <w:rPr>
          <w:rFonts w:ascii="Arial" w:hAnsi="Arial" w:cs="Arial"/>
        </w:rPr>
        <w:t>s should expect from staff.  All staff should:-</w:t>
      </w:r>
    </w:p>
    <w:p w14:paraId="780DFEA6" w14:textId="77777777" w:rsidR="009F1A65" w:rsidRPr="00656D5C" w:rsidRDefault="009F1A65" w:rsidP="009F1A65">
      <w:pPr>
        <w:rPr>
          <w:rFonts w:ascii="Arial" w:hAnsi="Arial" w:cs="Arial"/>
          <w:b/>
        </w:rPr>
      </w:pPr>
    </w:p>
    <w:p w14:paraId="4BEF254F" w14:textId="7B72E48E" w:rsidR="009F1A65" w:rsidRPr="00656D5C" w:rsidRDefault="009F1A65" w:rsidP="009F1A65">
      <w:pPr>
        <w:pStyle w:val="ListParagraph"/>
        <w:numPr>
          <w:ilvl w:val="0"/>
          <w:numId w:val="8"/>
        </w:numPr>
        <w:spacing w:after="160" w:line="256" w:lineRule="auto"/>
        <w:rPr>
          <w:rFonts w:ascii="Arial" w:hAnsi="Arial" w:cs="Arial"/>
          <w:sz w:val="22"/>
          <w:szCs w:val="22"/>
        </w:rPr>
      </w:pPr>
      <w:r w:rsidRPr="00656D5C">
        <w:rPr>
          <w:rFonts w:ascii="Arial" w:hAnsi="Arial" w:cs="Arial"/>
        </w:rPr>
        <w:t xml:space="preserve">Arrive at lessons on time to meet and greet </w:t>
      </w:r>
      <w:r w:rsidR="009F3C5C">
        <w:rPr>
          <w:rFonts w:ascii="Arial" w:hAnsi="Arial" w:cs="Arial"/>
        </w:rPr>
        <w:t>pupil</w:t>
      </w:r>
      <w:r w:rsidRPr="00656D5C">
        <w:rPr>
          <w:rFonts w:ascii="Arial" w:hAnsi="Arial" w:cs="Arial"/>
        </w:rPr>
        <w:t>s and supervise a calm exit from the classroom.</w:t>
      </w:r>
    </w:p>
    <w:p w14:paraId="30771D0B"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Ensure that learning intentions are clear, lessons well organised, interesting, appropriate and work is sensitively differentiated.</w:t>
      </w:r>
    </w:p>
    <w:p w14:paraId="64A20490"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lastRenderedPageBreak/>
        <w:t>Take the register within the first 15 minutes of the lesson and late arrivals recorded and dealt with swiftly.</w:t>
      </w:r>
    </w:p>
    <w:p w14:paraId="3695F2C9"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Set clear expectations, be fair and engage pupils while applying a positive approach towards discipline.</w:t>
      </w:r>
    </w:p>
    <w:p w14:paraId="318FE721"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Use a consistent approach in dealing with behaviour and recognising achievement and effort.</w:t>
      </w:r>
    </w:p>
    <w:p w14:paraId="78A2BC38"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Demonstrate to pupils courteous, considerate, polite and pleasant behaviour at all times and should never   use any form of abusive or humiliating remarks.</w:t>
      </w:r>
    </w:p>
    <w:p w14:paraId="161BAB61"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Manage pupils behaviour in a calm and controlled manner and allow pupils to make a positive fresh start.</w:t>
      </w:r>
    </w:p>
    <w:p w14:paraId="3E8A659B" w14:textId="77777777" w:rsidR="009F1A65" w:rsidRDefault="009F1A65" w:rsidP="009F1A65">
      <w:pPr>
        <w:pStyle w:val="ListParagraph"/>
        <w:numPr>
          <w:ilvl w:val="0"/>
          <w:numId w:val="8"/>
        </w:numPr>
        <w:spacing w:after="160" w:line="256" w:lineRule="auto"/>
        <w:rPr>
          <w:rFonts w:ascii="Arial" w:hAnsi="Arial" w:cs="Arial"/>
        </w:rPr>
      </w:pPr>
      <w:r w:rsidRPr="00656D5C">
        <w:rPr>
          <w:rFonts w:ascii="Arial" w:hAnsi="Arial" w:cs="Arial"/>
        </w:rPr>
        <w:t>Ensure that they update their understanding and skills in managing behaviour effectively by taking advantage of Professional Development opportunities.</w:t>
      </w:r>
    </w:p>
    <w:p w14:paraId="5E68BC14" w14:textId="77777777" w:rsidR="009F1A65" w:rsidRDefault="009F1A65" w:rsidP="009F1A65">
      <w:pPr>
        <w:pStyle w:val="ListParagraph"/>
        <w:spacing w:after="160" w:line="256" w:lineRule="auto"/>
        <w:ind w:left="360"/>
        <w:rPr>
          <w:rFonts w:ascii="Arial" w:hAnsi="Arial" w:cs="Arial"/>
        </w:rPr>
      </w:pPr>
    </w:p>
    <w:p w14:paraId="7304441F" w14:textId="77777777" w:rsidR="009F1A65" w:rsidRPr="00656D5C" w:rsidRDefault="009F1A65" w:rsidP="009F1A65">
      <w:pPr>
        <w:pStyle w:val="Heading2"/>
        <w:numPr>
          <w:ilvl w:val="0"/>
          <w:numId w:val="10"/>
        </w:numPr>
      </w:pPr>
      <w:bookmarkStart w:id="4" w:name="_Toc518655373"/>
      <w:r w:rsidRPr="00656D5C">
        <w:t>Praise and Rewards</w:t>
      </w:r>
      <w:bookmarkEnd w:id="4"/>
    </w:p>
    <w:p w14:paraId="05B658F2" w14:textId="77777777" w:rsidR="009F1A65" w:rsidRPr="00656D5C" w:rsidRDefault="009F1A65" w:rsidP="009F1A65">
      <w:pPr>
        <w:rPr>
          <w:rFonts w:ascii="Arial" w:hAnsi="Arial" w:cs="Arial"/>
          <w:b/>
          <w:sz w:val="22"/>
          <w:szCs w:val="22"/>
        </w:rPr>
      </w:pPr>
    </w:p>
    <w:p w14:paraId="3F7EDCCF" w14:textId="77777777" w:rsidR="009F1A65" w:rsidRPr="00656D5C" w:rsidRDefault="009F1A65" w:rsidP="009F1A65">
      <w:pPr>
        <w:rPr>
          <w:rFonts w:ascii="Arial" w:hAnsi="Arial" w:cs="Arial"/>
        </w:rPr>
      </w:pPr>
      <w:r w:rsidRPr="00656D5C">
        <w:rPr>
          <w:rFonts w:ascii="Arial" w:hAnsi="Arial" w:cs="Arial"/>
        </w:rPr>
        <w:t xml:space="preserve">At Porth Community School, we strive to provide an environment where each and every learner has the opportunity to learn and develop as an individual. The key to good learning is good behaviour that is managed pro-actively. Supporting this is the pro-active use of praise in order to develop the emotional resilience that learners need to take on the challenge of learning. </w:t>
      </w:r>
    </w:p>
    <w:p w14:paraId="00E9C114" w14:textId="77777777" w:rsidR="009F1A65" w:rsidRPr="00656D5C" w:rsidRDefault="009F1A65" w:rsidP="009F1A65">
      <w:pPr>
        <w:rPr>
          <w:rFonts w:ascii="Arial" w:hAnsi="Arial" w:cs="Arial"/>
        </w:rPr>
      </w:pPr>
    </w:p>
    <w:p w14:paraId="22A0C182" w14:textId="77777777" w:rsidR="009F1A65" w:rsidRPr="00656D5C" w:rsidRDefault="009F1A65" w:rsidP="009F1A65">
      <w:pPr>
        <w:rPr>
          <w:rFonts w:ascii="Arial" w:hAnsi="Arial" w:cs="Arial"/>
        </w:rPr>
      </w:pPr>
    </w:p>
    <w:p w14:paraId="0C2C5646" w14:textId="77777777" w:rsidR="009F1A65" w:rsidRPr="00656D5C" w:rsidRDefault="009F1A65" w:rsidP="009F1A65">
      <w:pPr>
        <w:rPr>
          <w:rFonts w:ascii="Arial" w:hAnsi="Arial" w:cs="Arial"/>
        </w:rPr>
      </w:pPr>
      <w:r w:rsidRPr="00656D5C">
        <w:rPr>
          <w:rFonts w:ascii="Arial" w:hAnsi="Arial" w:cs="Arial"/>
        </w:rPr>
        <w:t xml:space="preserve"> When used in its entirety it enables teachers to recognise success and celebrate this with the learner, not to the learner. It is important that we recognise, acknowledge and reward individual achievements by pupils.  Praise points should be applied consistently and in the majority of cases should outweigh sanctions. Positive behaviours should be rewarded using class charts. </w:t>
      </w:r>
    </w:p>
    <w:p w14:paraId="0148857D" w14:textId="7B4E24E7" w:rsidR="00DD4BFF" w:rsidRPr="00DD4BFF" w:rsidRDefault="00DD4BFF" w:rsidP="00DD4BFF">
      <w:pPr>
        <w:rPr>
          <w:rFonts w:ascii="Arial" w:hAnsi="Arial" w:cs="Arial"/>
        </w:rPr>
      </w:pPr>
      <w:r>
        <w:rPr>
          <w:rFonts w:ascii="Arial" w:hAnsi="Arial" w:cs="Arial"/>
        </w:rPr>
        <w:t xml:space="preserve"> </w:t>
      </w:r>
    </w:p>
    <w:p w14:paraId="5635AB34" w14:textId="77777777" w:rsidR="00DD4BFF" w:rsidRDefault="00DD4BFF" w:rsidP="00DD4BFF">
      <w:pPr>
        <w:jc w:val="center"/>
        <w:rPr>
          <w:rFonts w:ascii="Calibri" w:hAnsi="Calibri" w:cs="Calibri"/>
          <w:b/>
          <w:bCs/>
          <w:color w:val="000000"/>
          <w:sz w:val="28"/>
          <w:szCs w:val="28"/>
          <w:u w:val="single"/>
        </w:rPr>
      </w:pPr>
    </w:p>
    <w:p w14:paraId="63F5DCD4" w14:textId="77777777" w:rsidR="00DD4BFF" w:rsidRDefault="00DD4BFF" w:rsidP="00DD4BFF">
      <w:pPr>
        <w:jc w:val="center"/>
        <w:rPr>
          <w:rFonts w:ascii="Calibri" w:hAnsi="Calibri" w:cs="Calibri"/>
          <w:b/>
          <w:bCs/>
          <w:color w:val="000000"/>
          <w:u w:val="single"/>
        </w:rPr>
      </w:pPr>
      <w:r>
        <w:rPr>
          <w:rFonts w:ascii="Calibri" w:hAnsi="Calibri" w:cs="Calibri"/>
          <w:b/>
          <w:bCs/>
          <w:color w:val="000000"/>
          <w:u w:val="single"/>
        </w:rPr>
        <w:t>Class Charts is used on a daily basis to allocate Praise Points</w:t>
      </w:r>
    </w:p>
    <w:p w14:paraId="6A25AEBE" w14:textId="77777777" w:rsidR="00DD4BFF" w:rsidRDefault="00DD4BFF" w:rsidP="00DD4BFF">
      <w:pPr>
        <w:rPr>
          <w:rFonts w:ascii="Calibri" w:hAnsi="Calibri" w:cs="Calibri"/>
          <w:b/>
          <w:bCs/>
          <w:color w:val="000000"/>
          <w:sz w:val="22"/>
          <w:szCs w:val="22"/>
          <w:u w:val="single"/>
        </w:rPr>
      </w:pPr>
    </w:p>
    <w:p w14:paraId="42ADA749" w14:textId="77777777" w:rsidR="00DD4BFF" w:rsidRDefault="00DD4BFF" w:rsidP="00DD4BFF">
      <w:pPr>
        <w:numPr>
          <w:ilvl w:val="0"/>
          <w:numId w:val="13"/>
        </w:numPr>
        <w:rPr>
          <w:rFonts w:ascii="Calibri" w:hAnsi="Calibri" w:cs="Calibri"/>
          <w:color w:val="000000"/>
        </w:rPr>
      </w:pPr>
      <w:r>
        <w:rPr>
          <w:rFonts w:ascii="Calibri" w:hAnsi="Calibri" w:cs="Calibri"/>
          <w:b/>
          <w:bCs/>
          <w:color w:val="000000"/>
          <w:u w:val="single"/>
        </w:rPr>
        <w:t>Rewards/Behaviour Points</w:t>
      </w:r>
    </w:p>
    <w:p w14:paraId="1AF76374" w14:textId="77777777" w:rsidR="00DD4BFF" w:rsidRDefault="00DD4BFF" w:rsidP="00DD4BFF">
      <w:pPr>
        <w:ind w:left="720"/>
        <w:rPr>
          <w:rFonts w:ascii="Calibri" w:hAnsi="Calibri" w:cs="Calibri"/>
          <w:color w:val="000000"/>
        </w:rPr>
      </w:pPr>
    </w:p>
    <w:p w14:paraId="1FAF1B01" w14:textId="77777777" w:rsidR="00DD4BFF" w:rsidRDefault="00DD4BFF" w:rsidP="00DD4BFF">
      <w:pPr>
        <w:numPr>
          <w:ilvl w:val="0"/>
          <w:numId w:val="14"/>
        </w:numPr>
        <w:rPr>
          <w:rFonts w:ascii="Calibri" w:hAnsi="Calibri" w:cs="Calibri"/>
          <w:color w:val="000000"/>
        </w:rPr>
      </w:pPr>
      <w:r>
        <w:rPr>
          <w:rFonts w:ascii="Calibri" w:hAnsi="Calibri" w:cs="Calibri"/>
          <w:color w:val="000000"/>
        </w:rPr>
        <w:t>At class room level praise points will be allocated daily for:-</w:t>
      </w:r>
    </w:p>
    <w:p w14:paraId="1BABC23E" w14:textId="77777777" w:rsidR="00DD4BFF" w:rsidRDefault="00DD4BFF" w:rsidP="00DD4BFF">
      <w:pPr>
        <w:ind w:left="720"/>
        <w:rPr>
          <w:rFonts w:ascii="Calibri" w:hAnsi="Calibri" w:cs="Calibri"/>
          <w:color w:val="000000"/>
        </w:rPr>
      </w:pPr>
    </w:p>
    <w:p w14:paraId="274785F0" w14:textId="77777777" w:rsidR="00DD4BFF" w:rsidRDefault="00DD4BFF" w:rsidP="00DD4BFF">
      <w:pPr>
        <w:rPr>
          <w:rFonts w:ascii="Calibri" w:hAnsi="Calibri" w:cs="Calibri"/>
          <w:color w:val="000000"/>
        </w:rPr>
      </w:pPr>
      <w:r>
        <w:rPr>
          <w:rFonts w:ascii="Calibri" w:hAnsi="Calibri" w:cs="Calibri"/>
          <w:color w:val="000000"/>
        </w:rPr>
        <w:t>Consistent good behaviour -</w:t>
      </w:r>
    </w:p>
    <w:p w14:paraId="7DEA119D" w14:textId="77777777" w:rsidR="00DD4BFF" w:rsidRDefault="00DD4BFF" w:rsidP="00DD4BFF">
      <w:pPr>
        <w:numPr>
          <w:ilvl w:val="0"/>
          <w:numId w:val="15"/>
        </w:numPr>
        <w:rPr>
          <w:rFonts w:ascii="Calibri" w:hAnsi="Calibri" w:cs="Calibri"/>
          <w:color w:val="000000"/>
        </w:rPr>
      </w:pPr>
      <w:r>
        <w:rPr>
          <w:rFonts w:ascii="Calibri" w:hAnsi="Calibri" w:cs="Calibri"/>
          <w:color w:val="000000"/>
        </w:rPr>
        <w:t>An exceptional piece of work</w:t>
      </w:r>
    </w:p>
    <w:p w14:paraId="17B2B48A"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having 100% weekly attendance &amp; punctuality.</w:t>
      </w:r>
    </w:p>
    <w:p w14:paraId="3DC4D964"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attendance at revision clubs</w:t>
      </w:r>
    </w:p>
    <w:p w14:paraId="43D4A134"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helpful</w:t>
      </w:r>
    </w:p>
    <w:p w14:paraId="4F39137E"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 Form Rep/Deputy Form Rep</w:t>
      </w:r>
    </w:p>
    <w:p w14:paraId="5BADAD2D"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an Assembly Assistant</w:t>
      </w:r>
    </w:p>
    <w:p w14:paraId="30D98079" w14:textId="77777777" w:rsidR="00DD4BFF" w:rsidRDefault="00DD4BFF" w:rsidP="00DD4BFF">
      <w:pPr>
        <w:numPr>
          <w:ilvl w:val="0"/>
          <w:numId w:val="15"/>
        </w:numPr>
        <w:rPr>
          <w:rFonts w:ascii="Calibri" w:hAnsi="Calibri" w:cs="Calibri"/>
          <w:color w:val="000000"/>
        </w:rPr>
      </w:pPr>
      <w:r>
        <w:rPr>
          <w:rFonts w:ascii="Calibri" w:hAnsi="Calibri" w:cs="Calibri"/>
          <w:color w:val="000000"/>
        </w:rPr>
        <w:t xml:space="preserve">For taking part in school events </w:t>
      </w:r>
    </w:p>
    <w:p w14:paraId="232275BB"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charity work</w:t>
      </w:r>
    </w:p>
    <w:p w14:paraId="7C0B3D41"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debating</w:t>
      </w:r>
    </w:p>
    <w:p w14:paraId="5639DAE7"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Leadership Skills</w:t>
      </w:r>
    </w:p>
    <w:p w14:paraId="048FA62A"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Independent Learners</w:t>
      </w:r>
    </w:p>
    <w:p w14:paraId="15E64F5C" w14:textId="77777777" w:rsidR="00DD4BFF" w:rsidRDefault="00DD4BFF" w:rsidP="00DD4BFF">
      <w:pPr>
        <w:numPr>
          <w:ilvl w:val="0"/>
          <w:numId w:val="15"/>
        </w:numPr>
        <w:rPr>
          <w:rFonts w:ascii="Calibri" w:hAnsi="Calibri" w:cs="Calibri"/>
          <w:color w:val="000000"/>
        </w:rPr>
      </w:pPr>
      <w:r>
        <w:rPr>
          <w:rFonts w:ascii="Calibri" w:hAnsi="Calibri" w:cs="Calibri"/>
          <w:color w:val="000000"/>
        </w:rPr>
        <w:lastRenderedPageBreak/>
        <w:t>For Mentoring</w:t>
      </w:r>
    </w:p>
    <w:p w14:paraId="3F7F3571"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Motivation</w:t>
      </w:r>
    </w:p>
    <w:p w14:paraId="0E3212A9"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Organisation</w:t>
      </w:r>
    </w:p>
    <w:p w14:paraId="3202925F"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Participation</w:t>
      </w:r>
    </w:p>
    <w:p w14:paraId="27B60A19"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Perseverance</w:t>
      </w:r>
    </w:p>
    <w:p w14:paraId="0DAE34C8"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Progress</w:t>
      </w:r>
    </w:p>
    <w:p w14:paraId="6F2B8C02"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Public Speaking</w:t>
      </w:r>
    </w:p>
    <w:p w14:paraId="74A72122"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Singing</w:t>
      </w:r>
    </w:p>
    <w:p w14:paraId="4AAF11A8"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 Team player</w:t>
      </w:r>
    </w:p>
    <w:p w14:paraId="3945410F" w14:textId="77777777" w:rsidR="00DD4BFF" w:rsidRDefault="00DD4BFF" w:rsidP="00DD4BFF">
      <w:pPr>
        <w:numPr>
          <w:ilvl w:val="0"/>
          <w:numId w:val="15"/>
        </w:numPr>
        <w:rPr>
          <w:rFonts w:ascii="Calibri" w:hAnsi="Calibri" w:cs="Calibri"/>
          <w:color w:val="000000"/>
        </w:rPr>
      </w:pPr>
      <w:r>
        <w:rPr>
          <w:rFonts w:ascii="Calibri" w:hAnsi="Calibri" w:cs="Calibri"/>
          <w:color w:val="000000"/>
        </w:rPr>
        <w:t>Improvement in work/behaviour</w:t>
      </w:r>
    </w:p>
    <w:p w14:paraId="30DDACEC" w14:textId="77777777" w:rsidR="00DD4BFF" w:rsidRDefault="00DD4BFF" w:rsidP="00DD4BFF">
      <w:pPr>
        <w:rPr>
          <w:rFonts w:ascii="Calibri" w:hAnsi="Calibri" w:cs="Calibri"/>
          <w:color w:val="000000"/>
        </w:rPr>
      </w:pPr>
    </w:p>
    <w:p w14:paraId="433FB6B8" w14:textId="77777777" w:rsidR="00DD4BFF" w:rsidRDefault="00DD4BFF" w:rsidP="00DD4BFF">
      <w:pPr>
        <w:rPr>
          <w:rFonts w:ascii="Calibri" w:hAnsi="Calibri" w:cs="Calibri"/>
          <w:color w:val="000000"/>
        </w:rPr>
      </w:pPr>
      <w:r>
        <w:rPr>
          <w:rFonts w:ascii="Calibri" w:hAnsi="Calibri" w:cs="Calibri"/>
          <w:color w:val="000000"/>
        </w:rPr>
        <w:t xml:space="preserve">Post cards/ Text messages are to be sent home when 30 Praise points have been reached within an area of Learning. -  </w:t>
      </w:r>
      <w:r>
        <w:rPr>
          <w:rFonts w:ascii="Calibri" w:hAnsi="Calibri" w:cs="Calibri"/>
          <w:b/>
          <w:color w:val="000000"/>
        </w:rPr>
        <w:t xml:space="preserve">This should be carried out by the Director of Learning in each area at the request of the member of teaching staff.  </w:t>
      </w:r>
    </w:p>
    <w:p w14:paraId="7E519AA4" w14:textId="77777777" w:rsidR="00DD4BFF" w:rsidRDefault="00DD4BFF" w:rsidP="00DD4BFF">
      <w:pPr>
        <w:rPr>
          <w:rFonts w:ascii="Calibri" w:hAnsi="Calibri" w:cs="Calibri"/>
          <w:b/>
          <w:color w:val="000000"/>
        </w:rPr>
      </w:pPr>
    </w:p>
    <w:p w14:paraId="1BA671B4" w14:textId="77777777" w:rsidR="00DD4BFF" w:rsidRDefault="00DD4BFF" w:rsidP="00DD4BFF">
      <w:pPr>
        <w:rPr>
          <w:rFonts w:ascii="Calibri" w:hAnsi="Calibri" w:cs="Calibri"/>
          <w:b/>
          <w:color w:val="000000"/>
        </w:rPr>
      </w:pPr>
      <w:r>
        <w:rPr>
          <w:rFonts w:ascii="Calibri" w:hAnsi="Calibri" w:cs="Calibri"/>
          <w:b/>
          <w:color w:val="000000"/>
        </w:rPr>
        <w:t>Postcards/Texts should also be used for one off excellent achievements.</w:t>
      </w:r>
    </w:p>
    <w:p w14:paraId="5B64BE10" w14:textId="77777777" w:rsidR="00DD4BFF" w:rsidRDefault="00DD4BFF" w:rsidP="00DD4BFF">
      <w:pPr>
        <w:rPr>
          <w:rFonts w:ascii="Calibri" w:hAnsi="Calibri" w:cs="Calibri"/>
          <w:b/>
          <w:color w:val="000000"/>
        </w:rPr>
      </w:pPr>
    </w:p>
    <w:p w14:paraId="42DC4414" w14:textId="77777777" w:rsidR="00DD4BFF" w:rsidRDefault="00DD4BFF" w:rsidP="00DD4BFF">
      <w:pPr>
        <w:jc w:val="center"/>
        <w:rPr>
          <w:rFonts w:ascii="Calibri" w:hAnsi="Calibri" w:cs="Calibri"/>
          <w:b/>
          <w:color w:val="000000"/>
        </w:rPr>
      </w:pPr>
    </w:p>
    <w:p w14:paraId="172C8C0F" w14:textId="77777777" w:rsidR="00DD4BFF" w:rsidRDefault="00DD4BFF" w:rsidP="00DD4BFF">
      <w:pPr>
        <w:jc w:val="center"/>
        <w:rPr>
          <w:rFonts w:ascii="Calibri" w:hAnsi="Calibri" w:cs="Calibri"/>
          <w:b/>
          <w:color w:val="000000"/>
        </w:rPr>
      </w:pPr>
    </w:p>
    <w:p w14:paraId="2305D84B" w14:textId="77777777" w:rsidR="00DD4BFF" w:rsidRDefault="00DD4BFF" w:rsidP="00DD4BFF">
      <w:pPr>
        <w:jc w:val="center"/>
        <w:rPr>
          <w:rFonts w:ascii="Calibri" w:hAnsi="Calibri" w:cs="Calibri"/>
          <w:b/>
          <w:color w:val="000000"/>
        </w:rPr>
      </w:pPr>
      <w:r>
        <w:rPr>
          <w:rFonts w:ascii="Calibri" w:hAnsi="Calibri" w:cs="Calibri"/>
          <w:b/>
          <w:color w:val="000000"/>
        </w:rPr>
        <w:t>Fortnightly</w:t>
      </w:r>
    </w:p>
    <w:p w14:paraId="32477B9B" w14:textId="77777777" w:rsidR="00DD4BFF" w:rsidRDefault="00DD4BFF" w:rsidP="00DD4BFF">
      <w:pPr>
        <w:ind w:left="720"/>
        <w:rPr>
          <w:rFonts w:ascii="Calibri" w:hAnsi="Calibri" w:cs="Calibri"/>
          <w:color w:val="000000"/>
        </w:rPr>
      </w:pPr>
      <w:r>
        <w:rPr>
          <w:rFonts w:ascii="Comic Sans MS" w:hAnsi="Comic Sans MS" w:cs="Calibri"/>
          <w:color w:val="000000"/>
        </w:rPr>
        <w:t> </w:t>
      </w:r>
    </w:p>
    <w:p w14:paraId="7B5DB249" w14:textId="77777777" w:rsidR="00DD4BFF" w:rsidRDefault="00DD4BFF" w:rsidP="00DD4BFF">
      <w:pPr>
        <w:rPr>
          <w:rFonts w:ascii="Calibri" w:hAnsi="Calibri" w:cs="Calibri"/>
          <w:color w:val="000000"/>
          <w:sz w:val="22"/>
          <w:szCs w:val="22"/>
        </w:rPr>
      </w:pPr>
      <w:r>
        <w:rPr>
          <w:rFonts w:ascii="Calibri" w:hAnsi="Calibri" w:cs="Calibri"/>
          <w:color w:val="000000"/>
        </w:rPr>
        <w:t>Each</w:t>
      </w:r>
      <w:r>
        <w:rPr>
          <w:rFonts w:ascii="Calibri" w:hAnsi="Calibri" w:cs="Calibri"/>
          <w:b/>
          <w:color w:val="000000"/>
        </w:rPr>
        <w:t xml:space="preserve"> Director of Subject</w:t>
      </w:r>
      <w:r>
        <w:rPr>
          <w:rFonts w:ascii="Calibri" w:hAnsi="Calibri" w:cs="Calibri"/>
          <w:color w:val="000000"/>
        </w:rPr>
        <w:t xml:space="preserve"> will identify a pupil of the Fortnight to be praised in The Head of School assembly.</w:t>
      </w:r>
    </w:p>
    <w:p w14:paraId="56FCC262" w14:textId="0D30B615" w:rsidR="00DD4BFF" w:rsidRDefault="00DD4BFF" w:rsidP="00DD4BFF">
      <w:pPr>
        <w:rPr>
          <w:rFonts w:ascii="Calibri" w:hAnsi="Calibri" w:cs="Calibri"/>
          <w:b/>
          <w:color w:val="000000"/>
        </w:rPr>
      </w:pPr>
      <w:r>
        <w:rPr>
          <w:rFonts w:ascii="Calibri" w:hAnsi="Calibri" w:cs="Calibri"/>
          <w:b/>
          <w:color w:val="000000"/>
        </w:rPr>
        <w:t>This information must be forwarded to the member of staff taking the assembly every other Friday.</w:t>
      </w:r>
    </w:p>
    <w:p w14:paraId="39BA1D97" w14:textId="77777777" w:rsidR="00DD4BFF" w:rsidRDefault="00DD4BFF" w:rsidP="00DD4BFF">
      <w:pPr>
        <w:rPr>
          <w:rFonts w:ascii="Calibri" w:hAnsi="Calibri" w:cs="Calibri"/>
          <w:color w:val="000000"/>
        </w:rPr>
      </w:pPr>
    </w:p>
    <w:p w14:paraId="340E0A97" w14:textId="77777777" w:rsidR="00DD4BFF" w:rsidRDefault="00DD4BFF" w:rsidP="00DD4BFF">
      <w:pPr>
        <w:ind w:left="2520"/>
        <w:rPr>
          <w:rFonts w:asciiTheme="minorHAnsi" w:hAnsiTheme="minorHAnsi" w:cstheme="minorHAnsi"/>
          <w:b/>
          <w:color w:val="000000"/>
        </w:rPr>
      </w:pPr>
      <w:r>
        <w:rPr>
          <w:rFonts w:cstheme="minorHAnsi"/>
          <w:color w:val="000000"/>
        </w:rPr>
        <w:br/>
      </w:r>
      <w:r>
        <w:rPr>
          <w:rFonts w:cstheme="minorHAnsi"/>
          <w:b/>
          <w:color w:val="000000"/>
        </w:rPr>
        <w:t xml:space="preserve">              </w:t>
      </w:r>
    </w:p>
    <w:p w14:paraId="19B90971" w14:textId="77777777" w:rsidR="00DD4BFF" w:rsidRDefault="00DD4BFF" w:rsidP="00DD4BFF">
      <w:pPr>
        <w:ind w:left="2520"/>
        <w:rPr>
          <w:rFonts w:cstheme="minorHAnsi"/>
          <w:b/>
          <w:color w:val="000000"/>
        </w:rPr>
      </w:pPr>
    </w:p>
    <w:p w14:paraId="6AABEB92" w14:textId="77777777" w:rsidR="00DD4BFF" w:rsidRDefault="00DD4BFF" w:rsidP="00DD4BFF">
      <w:pPr>
        <w:ind w:left="2520"/>
        <w:rPr>
          <w:rFonts w:cstheme="minorHAnsi"/>
          <w:b/>
          <w:color w:val="000000"/>
        </w:rPr>
      </w:pPr>
    </w:p>
    <w:p w14:paraId="607930BB" w14:textId="07135F03" w:rsidR="00DD4BFF" w:rsidRDefault="00DD4BFF" w:rsidP="00DD4BFF">
      <w:pPr>
        <w:rPr>
          <w:rFonts w:cstheme="minorHAnsi"/>
          <w:b/>
          <w:color w:val="000000"/>
        </w:rPr>
      </w:pPr>
      <w:r>
        <w:rPr>
          <w:rFonts w:cstheme="minorHAnsi"/>
          <w:b/>
          <w:color w:val="000000"/>
        </w:rPr>
        <w:t xml:space="preserve">                                                                        Termly</w:t>
      </w:r>
    </w:p>
    <w:p w14:paraId="244F56F8" w14:textId="77777777" w:rsidR="00DD4BFF" w:rsidRDefault="00DD4BFF" w:rsidP="00DD4BFF">
      <w:pPr>
        <w:ind w:left="720"/>
        <w:rPr>
          <w:rFonts w:ascii="Calibri" w:hAnsi="Calibri" w:cs="Calibri"/>
          <w:color w:val="000000"/>
        </w:rPr>
      </w:pPr>
    </w:p>
    <w:p w14:paraId="12C82430" w14:textId="3464D2DE" w:rsidR="00DD4BFF" w:rsidRDefault="009F3C5C" w:rsidP="00DD4BFF">
      <w:pPr>
        <w:rPr>
          <w:rFonts w:asciiTheme="minorHAnsi" w:hAnsiTheme="minorHAnsi" w:cstheme="minorHAnsi"/>
          <w:color w:val="000000"/>
        </w:rPr>
      </w:pPr>
      <w:r>
        <w:rPr>
          <w:rFonts w:cstheme="minorHAnsi"/>
          <w:color w:val="000000"/>
        </w:rPr>
        <w:t>Pupil</w:t>
      </w:r>
      <w:r w:rsidR="00DD4BFF">
        <w:rPr>
          <w:rFonts w:cstheme="minorHAnsi"/>
          <w:color w:val="000000"/>
        </w:rPr>
        <w:t xml:space="preserve">s accumulate points over the course of each academic year. At the end of </w:t>
      </w:r>
      <w:r w:rsidR="00DD4BFF">
        <w:rPr>
          <w:rFonts w:cstheme="minorHAnsi"/>
          <w:b/>
          <w:color w:val="000000"/>
        </w:rPr>
        <w:t>each term</w:t>
      </w:r>
      <w:r w:rsidR="00DD4BFF">
        <w:rPr>
          <w:rFonts w:cstheme="minorHAnsi"/>
          <w:color w:val="000000"/>
        </w:rPr>
        <w:t xml:space="preserve">, certificates will be awarded to </w:t>
      </w:r>
      <w:r>
        <w:rPr>
          <w:rFonts w:cstheme="minorHAnsi"/>
          <w:color w:val="000000"/>
        </w:rPr>
        <w:t>pupil</w:t>
      </w:r>
      <w:r w:rsidR="00DD4BFF">
        <w:rPr>
          <w:rFonts w:cstheme="minorHAnsi"/>
          <w:color w:val="000000"/>
        </w:rPr>
        <w:t>s based on the number of positive points they have accumulated in each school of Learning – Communication, Life Skills and STEM.</w:t>
      </w:r>
    </w:p>
    <w:p w14:paraId="232112D7" w14:textId="77777777" w:rsidR="00DD4BFF" w:rsidRDefault="00DD4BFF" w:rsidP="00DD4BFF">
      <w:pPr>
        <w:ind w:left="720"/>
        <w:rPr>
          <w:rFonts w:cstheme="minorHAnsi"/>
          <w:color w:val="000000"/>
        </w:rPr>
      </w:pPr>
    </w:p>
    <w:p w14:paraId="46DC8DEF" w14:textId="77777777" w:rsidR="00DD4BFF" w:rsidRDefault="00DD4BFF" w:rsidP="00DD4BFF">
      <w:pPr>
        <w:ind w:left="720"/>
        <w:rPr>
          <w:rFonts w:cstheme="minorHAnsi"/>
          <w:color w:val="000000"/>
        </w:rPr>
      </w:pPr>
      <w:r>
        <w:rPr>
          <w:rFonts w:cstheme="minorHAnsi"/>
          <w:color w:val="000000"/>
        </w:rPr>
        <w:t>Certificates will be awarded during Year assemblies in the following way:</w:t>
      </w:r>
    </w:p>
    <w:p w14:paraId="163DDCC6" w14:textId="77777777" w:rsidR="00DD4BFF" w:rsidRDefault="00DD4BFF" w:rsidP="00DD4BFF">
      <w:pPr>
        <w:ind w:left="720"/>
        <w:rPr>
          <w:rFonts w:ascii="Calibri" w:hAnsi="Calibri" w:cs="Calibri"/>
          <w:color w:val="000000"/>
        </w:rPr>
      </w:pPr>
    </w:p>
    <w:p w14:paraId="5E4B4E53" w14:textId="12F1DBCF" w:rsidR="00DD4BFF" w:rsidRDefault="00DD4BFF" w:rsidP="00DD4BFF">
      <w:pPr>
        <w:numPr>
          <w:ilvl w:val="0"/>
          <w:numId w:val="17"/>
        </w:numPr>
        <w:rPr>
          <w:rFonts w:ascii="Calibri" w:hAnsi="Calibri" w:cs="Calibri"/>
          <w:color w:val="000000"/>
          <w:sz w:val="22"/>
          <w:szCs w:val="22"/>
        </w:rPr>
      </w:pPr>
      <w:r>
        <w:rPr>
          <w:rFonts w:ascii="Calibri" w:hAnsi="Calibri" w:cs="Calibri"/>
          <w:color w:val="000000"/>
        </w:rPr>
        <w:t xml:space="preserve">When a </w:t>
      </w:r>
      <w:r w:rsidR="009F3C5C">
        <w:rPr>
          <w:rFonts w:ascii="Calibri" w:hAnsi="Calibri" w:cs="Calibri"/>
          <w:color w:val="000000"/>
        </w:rPr>
        <w:t>pupil</w:t>
      </w:r>
      <w:r>
        <w:rPr>
          <w:rFonts w:ascii="Calibri" w:hAnsi="Calibri" w:cs="Calibri"/>
          <w:color w:val="000000"/>
        </w:rPr>
        <w:t xml:space="preserve"> has 30 positive points they will be awarded a Bronze Certificate.</w:t>
      </w:r>
    </w:p>
    <w:p w14:paraId="0A08C16A" w14:textId="4E39A37F" w:rsidR="00DD4BFF" w:rsidRDefault="00DD4BFF" w:rsidP="00DD4BFF">
      <w:pPr>
        <w:numPr>
          <w:ilvl w:val="0"/>
          <w:numId w:val="17"/>
        </w:numPr>
        <w:rPr>
          <w:rFonts w:ascii="Calibri" w:hAnsi="Calibri" w:cs="Calibri"/>
          <w:color w:val="000000"/>
        </w:rPr>
      </w:pPr>
      <w:r>
        <w:rPr>
          <w:rFonts w:ascii="Calibri" w:hAnsi="Calibri" w:cs="Calibri"/>
          <w:color w:val="000000"/>
        </w:rPr>
        <w:t xml:space="preserve">When a </w:t>
      </w:r>
      <w:r w:rsidR="009F3C5C">
        <w:rPr>
          <w:rFonts w:ascii="Calibri" w:hAnsi="Calibri" w:cs="Calibri"/>
          <w:color w:val="000000"/>
        </w:rPr>
        <w:t>pupil</w:t>
      </w:r>
      <w:r>
        <w:rPr>
          <w:rFonts w:ascii="Calibri" w:hAnsi="Calibri" w:cs="Calibri"/>
          <w:color w:val="000000"/>
        </w:rPr>
        <w:t xml:space="preserve"> has 50 positive points they will be awarded a Silver Certificate.</w:t>
      </w:r>
    </w:p>
    <w:p w14:paraId="0CF0AB45" w14:textId="491AE598" w:rsidR="00DD4BFF" w:rsidRDefault="00DD4BFF" w:rsidP="00DD4BFF">
      <w:pPr>
        <w:numPr>
          <w:ilvl w:val="0"/>
          <w:numId w:val="17"/>
        </w:numPr>
        <w:rPr>
          <w:rFonts w:ascii="Calibri" w:hAnsi="Calibri" w:cs="Calibri"/>
          <w:color w:val="000000"/>
        </w:rPr>
      </w:pPr>
      <w:r>
        <w:rPr>
          <w:rFonts w:ascii="Calibri" w:hAnsi="Calibri" w:cs="Calibri"/>
          <w:color w:val="000000"/>
        </w:rPr>
        <w:t xml:space="preserve">When a </w:t>
      </w:r>
      <w:r w:rsidR="009F3C5C">
        <w:rPr>
          <w:rFonts w:ascii="Calibri" w:hAnsi="Calibri" w:cs="Calibri"/>
          <w:color w:val="000000"/>
        </w:rPr>
        <w:t>pupil</w:t>
      </w:r>
      <w:r>
        <w:rPr>
          <w:rFonts w:ascii="Calibri" w:hAnsi="Calibri" w:cs="Calibri"/>
          <w:color w:val="000000"/>
        </w:rPr>
        <w:t xml:space="preserve"> has 70 positive points they will be awarded a Gold Certificate.</w:t>
      </w:r>
    </w:p>
    <w:p w14:paraId="07E72C8B" w14:textId="5B0A32A8" w:rsidR="00DD4BFF" w:rsidRDefault="00DD4BFF" w:rsidP="00DD4BFF">
      <w:pPr>
        <w:numPr>
          <w:ilvl w:val="0"/>
          <w:numId w:val="17"/>
        </w:numPr>
        <w:rPr>
          <w:rFonts w:ascii="Calibri" w:hAnsi="Calibri" w:cs="Calibri"/>
          <w:color w:val="000000"/>
        </w:rPr>
      </w:pPr>
      <w:r>
        <w:rPr>
          <w:rFonts w:ascii="Calibri" w:hAnsi="Calibri" w:cs="Calibri"/>
          <w:color w:val="000000"/>
        </w:rPr>
        <w:t xml:space="preserve">When a </w:t>
      </w:r>
      <w:r w:rsidR="009F3C5C">
        <w:rPr>
          <w:rFonts w:ascii="Calibri" w:hAnsi="Calibri" w:cs="Calibri"/>
          <w:color w:val="000000"/>
        </w:rPr>
        <w:t>pupil</w:t>
      </w:r>
      <w:r>
        <w:rPr>
          <w:rFonts w:ascii="Calibri" w:hAnsi="Calibri" w:cs="Calibri"/>
          <w:color w:val="000000"/>
        </w:rPr>
        <w:t xml:space="preserve"> has 80+ positive points they will then receive a Platinum Certificate.</w:t>
      </w:r>
    </w:p>
    <w:p w14:paraId="4AA485FF" w14:textId="77777777" w:rsidR="00DD4BFF" w:rsidRDefault="00DD4BFF" w:rsidP="00DD4BFF">
      <w:pPr>
        <w:ind w:left="720"/>
        <w:rPr>
          <w:rFonts w:ascii="Calibri" w:hAnsi="Calibri" w:cs="Calibri"/>
          <w:color w:val="000000"/>
        </w:rPr>
      </w:pPr>
    </w:p>
    <w:p w14:paraId="24B555A4" w14:textId="6FE708FD" w:rsidR="00DD4BFF" w:rsidRDefault="00DD4BFF" w:rsidP="00DD4BFF">
      <w:pPr>
        <w:ind w:left="720"/>
        <w:rPr>
          <w:rFonts w:asciiTheme="minorHAnsi" w:hAnsiTheme="minorHAnsi" w:cstheme="minorHAnsi"/>
          <w:color w:val="000000"/>
        </w:rPr>
      </w:pPr>
      <w:r>
        <w:rPr>
          <w:rFonts w:cstheme="minorHAnsi"/>
          <w:color w:val="000000"/>
        </w:rPr>
        <w:t xml:space="preserve">The 5 </w:t>
      </w:r>
      <w:r w:rsidR="009F3C5C">
        <w:rPr>
          <w:rFonts w:cstheme="minorHAnsi"/>
          <w:color w:val="000000"/>
        </w:rPr>
        <w:t>pupil</w:t>
      </w:r>
      <w:r>
        <w:rPr>
          <w:rFonts w:cstheme="minorHAnsi"/>
          <w:color w:val="000000"/>
        </w:rPr>
        <w:t xml:space="preserve">(s) who have achieved the highest number of positive points and the fewest detentions within each Year group will also be acknowledged in the following way Every Term: </w:t>
      </w:r>
    </w:p>
    <w:p w14:paraId="5BA32B6D" w14:textId="77777777" w:rsidR="00DD4BFF" w:rsidRDefault="00DD4BFF" w:rsidP="00DD4BFF">
      <w:pPr>
        <w:ind w:left="720"/>
        <w:rPr>
          <w:rFonts w:ascii="Calibri" w:hAnsi="Calibri" w:cs="Calibri"/>
          <w:color w:val="000000"/>
        </w:rPr>
      </w:pPr>
    </w:p>
    <w:p w14:paraId="1DC5CCF1" w14:textId="77777777" w:rsidR="00DD4BFF" w:rsidRDefault="00DD4BFF" w:rsidP="00DD4BFF">
      <w:pPr>
        <w:numPr>
          <w:ilvl w:val="0"/>
          <w:numId w:val="18"/>
        </w:numPr>
        <w:rPr>
          <w:rFonts w:ascii="Calibri" w:hAnsi="Calibri" w:cs="Calibri"/>
          <w:color w:val="000000"/>
          <w:sz w:val="22"/>
          <w:szCs w:val="22"/>
        </w:rPr>
      </w:pPr>
      <w:r>
        <w:rPr>
          <w:rFonts w:ascii="Calibri" w:hAnsi="Calibri" w:cs="Calibri"/>
          <w:color w:val="000000"/>
        </w:rPr>
        <w:t>Autumn term – £5 voucher</w:t>
      </w:r>
    </w:p>
    <w:p w14:paraId="4853F2F2" w14:textId="77777777" w:rsidR="00DD4BFF" w:rsidRDefault="00DD4BFF" w:rsidP="00DD4BFF">
      <w:pPr>
        <w:numPr>
          <w:ilvl w:val="0"/>
          <w:numId w:val="18"/>
        </w:numPr>
        <w:rPr>
          <w:rFonts w:ascii="Calibri" w:hAnsi="Calibri" w:cs="Calibri"/>
          <w:color w:val="000000"/>
        </w:rPr>
      </w:pPr>
      <w:r>
        <w:rPr>
          <w:rFonts w:ascii="Calibri" w:hAnsi="Calibri" w:cs="Calibri"/>
          <w:color w:val="000000"/>
        </w:rPr>
        <w:lastRenderedPageBreak/>
        <w:t>Spring term - £5 voucher</w:t>
      </w:r>
    </w:p>
    <w:p w14:paraId="579C0CFF" w14:textId="77777777" w:rsidR="00DD4BFF" w:rsidRDefault="00DD4BFF" w:rsidP="00DD4BFF">
      <w:pPr>
        <w:numPr>
          <w:ilvl w:val="0"/>
          <w:numId w:val="18"/>
        </w:numPr>
        <w:rPr>
          <w:rFonts w:ascii="Calibri" w:hAnsi="Calibri" w:cs="Calibri"/>
          <w:color w:val="000000"/>
        </w:rPr>
      </w:pPr>
      <w:r>
        <w:rPr>
          <w:rFonts w:ascii="Calibri" w:hAnsi="Calibri" w:cs="Calibri"/>
          <w:color w:val="000000"/>
        </w:rPr>
        <w:t>Summer term - £10 voucher</w:t>
      </w:r>
    </w:p>
    <w:p w14:paraId="18AB7FBC" w14:textId="77777777" w:rsidR="00DD4BFF" w:rsidRDefault="00DD4BFF" w:rsidP="00DD4BFF">
      <w:pPr>
        <w:ind w:left="720"/>
        <w:rPr>
          <w:rFonts w:asciiTheme="minorHAnsi" w:hAnsiTheme="minorHAnsi" w:cstheme="minorHAnsi"/>
          <w:color w:val="000000"/>
        </w:rPr>
      </w:pPr>
    </w:p>
    <w:p w14:paraId="065014C2" w14:textId="34D786A4" w:rsidR="00DD4BFF" w:rsidRDefault="00DD4BFF" w:rsidP="00DD4BFF">
      <w:pPr>
        <w:ind w:left="720"/>
        <w:rPr>
          <w:rFonts w:cstheme="minorHAnsi"/>
          <w:color w:val="000000"/>
        </w:rPr>
      </w:pPr>
      <w:r>
        <w:rPr>
          <w:rFonts w:cstheme="minorHAnsi"/>
          <w:color w:val="000000"/>
        </w:rPr>
        <w:t xml:space="preserve">These </w:t>
      </w:r>
      <w:r w:rsidR="009F3C5C">
        <w:rPr>
          <w:rFonts w:cstheme="minorHAnsi"/>
          <w:color w:val="000000"/>
        </w:rPr>
        <w:t>pupils</w:t>
      </w:r>
      <w:r>
        <w:rPr>
          <w:rFonts w:cstheme="minorHAnsi"/>
          <w:color w:val="000000"/>
        </w:rPr>
        <w:t xml:space="preserve"> names will be displayed on an Achievement Board and School App.</w:t>
      </w:r>
    </w:p>
    <w:p w14:paraId="49391890" w14:textId="77777777" w:rsidR="00DD4BFF" w:rsidRDefault="00DD4BFF" w:rsidP="00DD4BFF">
      <w:pPr>
        <w:ind w:left="720"/>
        <w:rPr>
          <w:rFonts w:ascii="Comic Sans MS" w:hAnsi="Comic Sans MS" w:cs="Calibri"/>
          <w:color w:val="000000"/>
        </w:rPr>
      </w:pPr>
    </w:p>
    <w:p w14:paraId="2E702E18" w14:textId="77777777" w:rsidR="00DD4BFF" w:rsidRDefault="00DD4BFF" w:rsidP="00DD4BFF">
      <w:pPr>
        <w:rPr>
          <w:rFonts w:asciiTheme="minorHAnsi" w:hAnsiTheme="minorHAnsi" w:cstheme="minorHAnsi"/>
          <w:b/>
          <w:color w:val="000000"/>
        </w:rPr>
      </w:pPr>
      <w:r>
        <w:rPr>
          <w:rFonts w:cstheme="minorHAnsi"/>
          <w:b/>
          <w:color w:val="000000"/>
        </w:rPr>
        <w:t>Heads of School will oversee this and presentations will take place in an end of term assembly.</w:t>
      </w:r>
    </w:p>
    <w:p w14:paraId="11C4551B" w14:textId="77777777" w:rsidR="00DD4BFF" w:rsidRPr="00DD4BFF" w:rsidRDefault="00DD4BFF" w:rsidP="00DD4BFF">
      <w:pPr>
        <w:rPr>
          <w:rFonts w:ascii="Arial" w:hAnsi="Arial" w:cs="Arial"/>
        </w:rPr>
      </w:pPr>
    </w:p>
    <w:p w14:paraId="3201D765" w14:textId="77777777" w:rsidR="009F1A65" w:rsidRPr="00656D5C" w:rsidRDefault="009F1A65" w:rsidP="009F1A65">
      <w:pPr>
        <w:pStyle w:val="ListParagraph"/>
        <w:spacing w:after="160" w:line="256" w:lineRule="auto"/>
        <w:ind w:left="360"/>
        <w:rPr>
          <w:rFonts w:ascii="Arial" w:hAnsi="Arial" w:cs="Arial"/>
        </w:rPr>
      </w:pPr>
    </w:p>
    <w:p w14:paraId="0BB1063A" w14:textId="77777777" w:rsidR="009F1A65" w:rsidRPr="00D27D5A" w:rsidRDefault="009F1A65" w:rsidP="009F1A65">
      <w:pPr>
        <w:pStyle w:val="ListParagraph"/>
        <w:spacing w:after="160" w:line="256" w:lineRule="auto"/>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1A65" w:rsidRPr="00656D5C" w14:paraId="663DE690" w14:textId="77777777" w:rsidTr="001B67C6">
        <w:trPr>
          <w:jc w:val="center"/>
        </w:trPr>
        <w:tc>
          <w:tcPr>
            <w:tcW w:w="9854" w:type="dxa"/>
            <w:shd w:val="clear" w:color="auto" w:fill="auto"/>
          </w:tcPr>
          <w:p w14:paraId="21488BF4" w14:textId="77777777" w:rsidR="009F1A65" w:rsidRPr="00656D5C" w:rsidRDefault="009F1A65" w:rsidP="001B67C6">
            <w:pPr>
              <w:jc w:val="center"/>
              <w:rPr>
                <w:rFonts w:ascii="Arial" w:hAnsi="Arial" w:cs="Arial"/>
                <w:b/>
              </w:rPr>
            </w:pPr>
            <w:r w:rsidRPr="00656D5C">
              <w:rPr>
                <w:rFonts w:ascii="Arial" w:hAnsi="Arial" w:cs="Arial"/>
                <w:b/>
              </w:rPr>
              <w:t>Teachers are entitled to teach</w:t>
            </w:r>
          </w:p>
          <w:p w14:paraId="772DE1E9" w14:textId="77777777" w:rsidR="009F1A65" w:rsidRPr="00656D5C" w:rsidRDefault="009F1A65" w:rsidP="001B67C6">
            <w:pPr>
              <w:jc w:val="center"/>
              <w:rPr>
                <w:rFonts w:ascii="Arial" w:hAnsi="Arial" w:cs="Arial"/>
                <w:b/>
              </w:rPr>
            </w:pPr>
            <w:r w:rsidRPr="00656D5C">
              <w:rPr>
                <w:rFonts w:ascii="Arial" w:hAnsi="Arial" w:cs="Arial"/>
                <w:b/>
              </w:rPr>
              <w:t>Learners are entitled to learn</w:t>
            </w:r>
          </w:p>
          <w:p w14:paraId="3640926B" w14:textId="77777777" w:rsidR="009F1A65" w:rsidRPr="00656D5C" w:rsidRDefault="009F1A65" w:rsidP="001B67C6">
            <w:pPr>
              <w:jc w:val="center"/>
              <w:rPr>
                <w:rFonts w:ascii="Arial" w:hAnsi="Arial" w:cs="Arial"/>
                <w:b/>
              </w:rPr>
            </w:pPr>
            <w:r w:rsidRPr="00656D5C">
              <w:rPr>
                <w:rFonts w:ascii="Arial" w:hAnsi="Arial" w:cs="Arial"/>
                <w:b/>
              </w:rPr>
              <w:t>Everyone is entitled to respect, support and acceptance</w:t>
            </w:r>
          </w:p>
        </w:tc>
      </w:tr>
    </w:tbl>
    <w:p w14:paraId="6FC31E64" w14:textId="77777777" w:rsidR="009F1A65" w:rsidRPr="00656D5C" w:rsidRDefault="009F1A65" w:rsidP="009F1A65">
      <w:pPr>
        <w:rPr>
          <w:rFonts w:ascii="Arial" w:hAnsi="Arial" w:cs="Arial"/>
          <w:b/>
        </w:rPr>
      </w:pPr>
    </w:p>
    <w:p w14:paraId="2B71DABD" w14:textId="77777777" w:rsidR="009F1A65" w:rsidRPr="00656D5C" w:rsidRDefault="009F1A65" w:rsidP="009F1A65">
      <w:pPr>
        <w:rPr>
          <w:rFonts w:ascii="Arial" w:hAnsi="Arial" w:cs="Arial"/>
          <w:b/>
        </w:rPr>
      </w:pPr>
    </w:p>
    <w:p w14:paraId="49E15A9A" w14:textId="77777777" w:rsidR="009F1A65" w:rsidRPr="00656D5C" w:rsidRDefault="009F1A65" w:rsidP="009F1A65">
      <w:pPr>
        <w:pStyle w:val="Heading2"/>
        <w:numPr>
          <w:ilvl w:val="0"/>
          <w:numId w:val="10"/>
        </w:numPr>
      </w:pPr>
      <w:bookmarkStart w:id="5" w:name="_Toc518655374"/>
      <w:r w:rsidRPr="00656D5C">
        <w:t>Managing behaviour inside and outside of the classroom – The School Rules</w:t>
      </w:r>
      <w:bookmarkEnd w:id="5"/>
    </w:p>
    <w:p w14:paraId="655DACE5" w14:textId="77777777" w:rsidR="009F1A65" w:rsidRPr="00656D5C" w:rsidRDefault="009F1A65" w:rsidP="009F1A65">
      <w:pPr>
        <w:rPr>
          <w:rFonts w:ascii="Arial" w:hAnsi="Arial" w:cs="Arial"/>
          <w:b/>
        </w:rPr>
      </w:pPr>
    </w:p>
    <w:p w14:paraId="55BEBD0F" w14:textId="77777777" w:rsidR="009F1A65" w:rsidRDefault="009F1A65" w:rsidP="009F1A65">
      <w:pPr>
        <w:rPr>
          <w:rFonts w:ascii="Arial" w:eastAsia="Calibri" w:hAnsi="Arial" w:cs="Arial"/>
          <w:b/>
          <w:lang w:eastAsia="en-US"/>
        </w:rPr>
      </w:pPr>
      <w:r w:rsidRPr="00D26A17">
        <w:rPr>
          <w:rFonts w:ascii="Arial" w:hAnsi="Arial" w:cs="Arial"/>
        </w:rPr>
        <w:t>The school endeavours to provide a safe learni</w:t>
      </w:r>
      <w:r>
        <w:rPr>
          <w:rFonts w:ascii="Arial" w:hAnsi="Arial" w:cs="Arial"/>
        </w:rPr>
        <w:t>ng environment where all pupil</w:t>
      </w:r>
      <w:r w:rsidRPr="00D26A17">
        <w:rPr>
          <w:rFonts w:ascii="Arial" w:hAnsi="Arial" w:cs="Arial"/>
        </w:rPr>
        <w:t>s can feel and be safe, enjoy and achieve.</w:t>
      </w:r>
      <w:r>
        <w:rPr>
          <w:rFonts w:ascii="Arial" w:hAnsi="Arial" w:cs="Arial"/>
        </w:rPr>
        <w:t xml:space="preserve"> </w:t>
      </w:r>
      <w:r w:rsidRPr="00656D5C">
        <w:rPr>
          <w:rFonts w:ascii="Arial" w:eastAsia="Calibri" w:hAnsi="Arial" w:cs="Arial"/>
          <w:lang w:eastAsia="en-US"/>
        </w:rPr>
        <w:t>The school has developed a set o</w:t>
      </w:r>
      <w:r>
        <w:rPr>
          <w:rFonts w:ascii="Arial" w:eastAsia="Calibri" w:hAnsi="Arial" w:cs="Arial"/>
          <w:lang w:eastAsia="en-US"/>
        </w:rPr>
        <w:t>f rules which will equip our pupil</w:t>
      </w:r>
      <w:r w:rsidRPr="00656D5C">
        <w:rPr>
          <w:rFonts w:ascii="Arial" w:eastAsia="Calibri" w:hAnsi="Arial" w:cs="Arial"/>
          <w:lang w:eastAsia="en-US"/>
        </w:rPr>
        <w:t>s for good learning and set them up for the world of work.</w:t>
      </w:r>
      <w:r w:rsidRPr="00D26A17">
        <w:rPr>
          <w:rFonts w:ascii="Arial" w:hAnsi="Arial" w:cs="Arial"/>
        </w:rPr>
        <w:t xml:space="preserve"> </w:t>
      </w:r>
      <w:r w:rsidRPr="00D27D5A">
        <w:rPr>
          <w:rFonts w:ascii="Arial" w:eastAsia="Calibri" w:hAnsi="Arial" w:cs="Arial"/>
          <w:lang w:eastAsia="en-US"/>
        </w:rPr>
        <w:t>The</w:t>
      </w:r>
      <w:r>
        <w:rPr>
          <w:rFonts w:ascii="Arial" w:eastAsia="Calibri" w:hAnsi="Arial" w:cs="Arial"/>
          <w:lang w:eastAsia="en-US"/>
        </w:rPr>
        <w:t>se</w:t>
      </w:r>
      <w:r w:rsidRPr="00D27D5A">
        <w:rPr>
          <w:rFonts w:ascii="Arial" w:eastAsia="Calibri" w:hAnsi="Arial" w:cs="Arial"/>
          <w:lang w:eastAsia="en-US"/>
        </w:rPr>
        <w:t xml:space="preserve"> school rules and classroom rules are all based on</w:t>
      </w:r>
      <w:r>
        <w:rPr>
          <w:rFonts w:ascii="Arial" w:eastAsia="Calibri" w:hAnsi="Arial" w:cs="Arial"/>
          <w:lang w:eastAsia="en-US"/>
        </w:rPr>
        <w:t>;</w:t>
      </w:r>
      <w:r w:rsidRPr="00656D5C">
        <w:rPr>
          <w:rFonts w:ascii="Arial" w:eastAsia="Calibri" w:hAnsi="Arial" w:cs="Arial"/>
          <w:b/>
          <w:lang w:eastAsia="en-US"/>
        </w:rPr>
        <w:t xml:space="preserve"> </w:t>
      </w:r>
    </w:p>
    <w:p w14:paraId="1167C98F" w14:textId="77777777" w:rsidR="009F1A65" w:rsidRDefault="009F1A65" w:rsidP="009F1A65">
      <w:pPr>
        <w:rPr>
          <w:rFonts w:ascii="Arial" w:eastAsia="Calibri" w:hAnsi="Arial" w:cs="Arial"/>
          <w:b/>
          <w:lang w:eastAsia="en-US"/>
        </w:rPr>
      </w:pPr>
    </w:p>
    <w:p w14:paraId="55AC3602" w14:textId="77777777" w:rsidR="009F1A65" w:rsidRPr="00D26A17" w:rsidRDefault="009F1A65" w:rsidP="009F1A65">
      <w:pPr>
        <w:jc w:val="center"/>
        <w:rPr>
          <w:rFonts w:ascii="Arial" w:hAnsi="Arial" w:cs="Arial"/>
        </w:rPr>
      </w:pPr>
      <w:r w:rsidRPr="00656D5C">
        <w:rPr>
          <w:rFonts w:ascii="Arial" w:eastAsia="Calibri" w:hAnsi="Arial" w:cs="Arial"/>
          <w:b/>
          <w:lang w:eastAsia="en-US"/>
        </w:rPr>
        <w:t>Respect, Responsibility and being Ready to Learn.</w:t>
      </w:r>
    </w:p>
    <w:p w14:paraId="4AA0DA5F" w14:textId="77777777" w:rsidR="009F1A65" w:rsidRDefault="009F1A65" w:rsidP="009F1A65">
      <w:pPr>
        <w:pStyle w:val="Heading2"/>
        <w:rPr>
          <w:rFonts w:eastAsia="Calibri"/>
        </w:rPr>
      </w:pPr>
    </w:p>
    <w:p w14:paraId="17E63AB7" w14:textId="77777777" w:rsidR="009F1A65" w:rsidRPr="00656D5C" w:rsidRDefault="009F1A65" w:rsidP="009F1A65">
      <w:pPr>
        <w:pStyle w:val="Heading2"/>
        <w:numPr>
          <w:ilvl w:val="1"/>
          <w:numId w:val="11"/>
        </w:numPr>
        <w:rPr>
          <w:rFonts w:eastAsia="Calibri"/>
        </w:rPr>
      </w:pPr>
      <w:r>
        <w:rPr>
          <w:rFonts w:eastAsia="Calibri"/>
        </w:rPr>
        <w:t xml:space="preserve"> </w:t>
      </w:r>
      <w:bookmarkStart w:id="6" w:name="_Toc518655375"/>
      <w:r w:rsidRPr="00656D5C">
        <w:rPr>
          <w:rFonts w:eastAsia="Calibri"/>
        </w:rPr>
        <w:t>School Rules and Classroom Rules</w:t>
      </w:r>
      <w:bookmarkEnd w:id="6"/>
    </w:p>
    <w:p w14:paraId="76674DE7" w14:textId="77777777" w:rsidR="009F1A65" w:rsidRPr="00656D5C" w:rsidRDefault="009F1A65" w:rsidP="009F1A65">
      <w:pPr>
        <w:spacing w:line="276" w:lineRule="auto"/>
        <w:rPr>
          <w:rFonts w:ascii="Arial" w:eastAsia="Calibri" w:hAnsi="Arial" w:cs="Arial"/>
          <w:b/>
          <w:lang w:eastAsia="en-US"/>
        </w:rPr>
      </w:pPr>
    </w:p>
    <w:p w14:paraId="7424856F" w14:textId="77777777" w:rsidR="009F1A65" w:rsidRPr="00656D5C" w:rsidRDefault="009F1A65" w:rsidP="009F1A65">
      <w:pPr>
        <w:spacing w:line="276" w:lineRule="auto"/>
        <w:rPr>
          <w:rFonts w:ascii="Arial" w:eastAsia="Calibri" w:hAnsi="Arial" w:cs="Arial"/>
          <w:b/>
          <w:lang w:eastAsia="en-US"/>
        </w:rPr>
      </w:pPr>
      <w:r w:rsidRPr="00656D5C">
        <w:rPr>
          <w:rFonts w:ascii="Arial" w:eastAsia="Calibri" w:hAnsi="Arial" w:cs="Arial"/>
          <w:b/>
          <w:lang w:eastAsia="en-US"/>
        </w:rPr>
        <w:t>Respect</w:t>
      </w:r>
    </w:p>
    <w:p w14:paraId="381FF088" w14:textId="77777777" w:rsidR="009F1A65" w:rsidRPr="00656D5C" w:rsidRDefault="009F1A65" w:rsidP="009F1A65">
      <w:pPr>
        <w:spacing w:line="276" w:lineRule="auto"/>
        <w:rPr>
          <w:rFonts w:ascii="Arial" w:eastAsia="Calibri" w:hAnsi="Arial" w:cs="Arial"/>
          <w:b/>
          <w:lang w:eastAsia="en-US"/>
        </w:rPr>
      </w:pPr>
    </w:p>
    <w:p w14:paraId="3C5B58F7"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Respect your teacher, classmates, all visitors and school property.</w:t>
      </w:r>
    </w:p>
    <w:p w14:paraId="1770C11E"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Follow the instructions of all members of staff, immediately.</w:t>
      </w:r>
    </w:p>
    <w:p w14:paraId="5BAD5704"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Foul or offensive language is not to be used in or around the school.</w:t>
      </w:r>
    </w:p>
    <w:p w14:paraId="23F01A5C" w14:textId="77777777" w:rsidR="009F1A65" w:rsidRPr="00656D5C" w:rsidRDefault="009F1A65" w:rsidP="009F1A65">
      <w:pPr>
        <w:spacing w:line="276" w:lineRule="auto"/>
        <w:rPr>
          <w:rFonts w:ascii="Arial" w:eastAsia="Calibri" w:hAnsi="Arial" w:cs="Arial"/>
          <w:b/>
          <w:lang w:eastAsia="en-US"/>
        </w:rPr>
      </w:pPr>
    </w:p>
    <w:p w14:paraId="4D2FF019" w14:textId="77777777" w:rsidR="009F1A65" w:rsidRPr="00656D5C" w:rsidRDefault="009F1A65" w:rsidP="009F1A65">
      <w:pPr>
        <w:spacing w:line="276" w:lineRule="auto"/>
        <w:rPr>
          <w:rFonts w:ascii="Arial" w:eastAsia="Calibri" w:hAnsi="Arial" w:cs="Arial"/>
          <w:b/>
          <w:lang w:eastAsia="en-US"/>
        </w:rPr>
      </w:pPr>
      <w:r w:rsidRPr="00656D5C">
        <w:rPr>
          <w:rFonts w:ascii="Arial" w:eastAsia="Calibri" w:hAnsi="Arial" w:cs="Arial"/>
          <w:b/>
          <w:lang w:eastAsia="en-US"/>
        </w:rPr>
        <w:t>Responsible</w:t>
      </w:r>
    </w:p>
    <w:p w14:paraId="431ABD28" w14:textId="77777777" w:rsidR="009F1A65" w:rsidRPr="00656D5C" w:rsidRDefault="009F1A65" w:rsidP="009F1A65">
      <w:pPr>
        <w:spacing w:line="276" w:lineRule="auto"/>
        <w:rPr>
          <w:rFonts w:ascii="Arial" w:eastAsia="Calibri" w:hAnsi="Arial" w:cs="Arial"/>
          <w:b/>
          <w:lang w:eastAsia="en-US"/>
        </w:rPr>
      </w:pPr>
    </w:p>
    <w:p w14:paraId="73D78BB5"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Arrive on time to school and to all lessons ready to learn.</w:t>
      </w:r>
    </w:p>
    <w:p w14:paraId="2F179957"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Abide by the school internet and Computer access policy, including the use of social media outside of school hours.</w:t>
      </w:r>
    </w:p>
    <w:p w14:paraId="37625860"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Take responsibility for your own behaviour and how it impacts on the learning of fellow class mates - do not disrupt the learning of others.</w:t>
      </w:r>
    </w:p>
    <w:p w14:paraId="52E53670" w14:textId="77777777" w:rsidR="009F1A65" w:rsidRPr="00656D5C" w:rsidRDefault="009F1A65" w:rsidP="009F1A65">
      <w:pPr>
        <w:spacing w:line="276" w:lineRule="auto"/>
        <w:rPr>
          <w:rFonts w:ascii="Arial" w:eastAsia="Calibri" w:hAnsi="Arial" w:cs="Arial"/>
          <w:b/>
          <w:lang w:eastAsia="en-US"/>
        </w:rPr>
      </w:pPr>
    </w:p>
    <w:p w14:paraId="3E663F2E" w14:textId="77777777" w:rsidR="009F1A65" w:rsidRPr="00656D5C" w:rsidRDefault="009F1A65" w:rsidP="009F1A65">
      <w:pPr>
        <w:spacing w:line="276" w:lineRule="auto"/>
        <w:rPr>
          <w:rFonts w:ascii="Arial" w:eastAsia="Calibri" w:hAnsi="Arial" w:cs="Arial"/>
          <w:b/>
          <w:lang w:eastAsia="en-US"/>
        </w:rPr>
      </w:pPr>
      <w:r w:rsidRPr="00656D5C">
        <w:rPr>
          <w:rFonts w:ascii="Arial" w:eastAsia="Calibri" w:hAnsi="Arial" w:cs="Arial"/>
          <w:b/>
          <w:lang w:eastAsia="en-US"/>
        </w:rPr>
        <w:t>Ready to Learn</w:t>
      </w:r>
    </w:p>
    <w:p w14:paraId="73928F0A" w14:textId="77777777" w:rsidR="009F1A65" w:rsidRPr="00656D5C" w:rsidRDefault="009F1A65" w:rsidP="009F1A65">
      <w:pPr>
        <w:spacing w:line="276" w:lineRule="auto"/>
        <w:rPr>
          <w:rFonts w:ascii="Arial" w:eastAsia="Calibri" w:hAnsi="Arial" w:cs="Arial"/>
          <w:b/>
          <w:lang w:eastAsia="en-US"/>
        </w:rPr>
      </w:pPr>
    </w:p>
    <w:p w14:paraId="58866FD6"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Come equipped to school – pen, pencil, calculator, books and correct uniform.</w:t>
      </w:r>
    </w:p>
    <w:p w14:paraId="387D52AA"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Complete all work and homework to the best of your ability and hand it in on time.</w:t>
      </w:r>
    </w:p>
    <w:p w14:paraId="3AD90924"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t>Engage fully in all classroom activities including group and oracy activities.</w:t>
      </w:r>
    </w:p>
    <w:p w14:paraId="33408B90" w14:textId="77777777" w:rsidR="009F1A65" w:rsidRPr="00D26A17" w:rsidRDefault="009F1A65" w:rsidP="009F1A65">
      <w:pPr>
        <w:spacing w:line="276" w:lineRule="auto"/>
        <w:rPr>
          <w:rFonts w:ascii="Arial" w:eastAsia="Calibri" w:hAnsi="Arial" w:cs="Arial"/>
          <w:lang w:eastAsia="en-US"/>
        </w:rPr>
      </w:pPr>
    </w:p>
    <w:p w14:paraId="4E36D2DA" w14:textId="77777777" w:rsidR="009F1A65" w:rsidRPr="00D26A17" w:rsidRDefault="009F1A65" w:rsidP="009F1A65">
      <w:pPr>
        <w:spacing w:line="276" w:lineRule="auto"/>
        <w:rPr>
          <w:rFonts w:ascii="Arial" w:eastAsia="Calibri" w:hAnsi="Arial" w:cs="Arial"/>
          <w:lang w:eastAsia="en-US"/>
        </w:rPr>
      </w:pPr>
      <w:r w:rsidRPr="00D26A17">
        <w:rPr>
          <w:rFonts w:ascii="Arial" w:eastAsia="Calibri" w:hAnsi="Arial" w:cs="Arial"/>
          <w:lang w:eastAsia="en-US"/>
        </w:rPr>
        <w:lastRenderedPageBreak/>
        <w:t xml:space="preserve">Classroom Teachers within the Primary Phase will refer to the three headings Respect, Responsible and Ready to Learn and make </w:t>
      </w:r>
      <w:r>
        <w:rPr>
          <w:rFonts w:ascii="Arial" w:eastAsia="Calibri" w:hAnsi="Arial" w:cs="Arial"/>
          <w:lang w:eastAsia="en-US"/>
        </w:rPr>
        <w:t>these rules to suit the pupil</w:t>
      </w:r>
      <w:r w:rsidRPr="00D26A17">
        <w:rPr>
          <w:rFonts w:ascii="Arial" w:eastAsia="Calibri" w:hAnsi="Arial" w:cs="Arial"/>
          <w:lang w:eastAsia="en-US"/>
        </w:rPr>
        <w:t>s level of understanding.</w:t>
      </w:r>
    </w:p>
    <w:p w14:paraId="2843D03C" w14:textId="77777777" w:rsidR="009F1A65" w:rsidRPr="00D27D5A" w:rsidRDefault="009F1A65" w:rsidP="009F1A65">
      <w:pPr>
        <w:spacing w:line="276" w:lineRule="auto"/>
        <w:rPr>
          <w:rFonts w:ascii="Arial" w:eastAsia="Calibri" w:hAnsi="Arial" w:cs="Arial"/>
          <w:lang w:eastAsia="en-US"/>
        </w:rPr>
      </w:pPr>
      <w:r w:rsidRPr="00D26A17">
        <w:rPr>
          <w:rFonts w:ascii="Arial" w:eastAsia="Calibri" w:hAnsi="Arial" w:cs="Arial"/>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F1A65" w:rsidRPr="00656D5C" w14:paraId="0C095E32" w14:textId="77777777" w:rsidTr="001B67C6">
        <w:tc>
          <w:tcPr>
            <w:tcW w:w="9854" w:type="dxa"/>
            <w:tcBorders>
              <w:top w:val="nil"/>
              <w:left w:val="nil"/>
              <w:bottom w:val="nil"/>
              <w:right w:val="nil"/>
            </w:tcBorders>
            <w:shd w:val="clear" w:color="auto" w:fill="auto"/>
          </w:tcPr>
          <w:p w14:paraId="4C985BDF" w14:textId="77777777" w:rsidR="009F1A65" w:rsidRPr="00037432" w:rsidRDefault="009F1A65" w:rsidP="009F1A65">
            <w:pPr>
              <w:pStyle w:val="Heading2"/>
              <w:numPr>
                <w:ilvl w:val="1"/>
                <w:numId w:val="11"/>
              </w:numPr>
              <w:rPr>
                <w:rFonts w:cs="Arial"/>
              </w:rPr>
            </w:pPr>
            <w:r>
              <w:rPr>
                <w:rFonts w:cs="Arial"/>
              </w:rPr>
              <w:t xml:space="preserve"> </w:t>
            </w:r>
            <w:bookmarkStart w:id="7" w:name="_Toc518655376"/>
            <w:r w:rsidRPr="00037432">
              <w:rPr>
                <w:rFonts w:cs="Arial"/>
              </w:rPr>
              <w:t>The Re-engagement Ladder</w:t>
            </w:r>
            <w:bookmarkEnd w:id="7"/>
          </w:p>
        </w:tc>
      </w:tr>
    </w:tbl>
    <w:p w14:paraId="5E6F5205" w14:textId="77777777" w:rsidR="009F1A65" w:rsidRDefault="009F1A65" w:rsidP="009F1A65">
      <w:pPr>
        <w:spacing w:before="100" w:beforeAutospacing="1" w:after="100" w:afterAutospacing="1"/>
        <w:ind w:right="167"/>
        <w:jc w:val="both"/>
        <w:rPr>
          <w:rFonts w:ascii="Arial" w:eastAsia="Calibri" w:hAnsi="Arial" w:cs="Arial"/>
          <w:bCs/>
          <w:lang w:eastAsia="en-US"/>
        </w:rPr>
      </w:pPr>
      <w:r w:rsidRPr="00656D5C">
        <w:rPr>
          <w:rFonts w:ascii="Arial" w:eastAsia="Calibri" w:hAnsi="Arial" w:cs="Arial"/>
          <w:bCs/>
          <w:lang w:eastAsia="en-US"/>
        </w:rPr>
        <w:t xml:space="preserve">We want all learners to enjoy school and flourish in a learning environment that is stimulating and challenging. However, we acknowledge that there will be times when misbehaviour will exist. The school then implements a </w:t>
      </w:r>
      <w:r w:rsidRPr="00656D5C">
        <w:rPr>
          <w:rFonts w:ascii="Arial" w:eastAsia="Calibri" w:hAnsi="Arial" w:cs="Arial"/>
          <w:b/>
          <w:bCs/>
          <w:lang w:eastAsia="en-US"/>
        </w:rPr>
        <w:t>re-engagement</w:t>
      </w:r>
      <w:r w:rsidRPr="00656D5C">
        <w:rPr>
          <w:rFonts w:ascii="Arial" w:eastAsia="Calibri" w:hAnsi="Arial" w:cs="Arial"/>
          <w:bCs/>
          <w:lang w:eastAsia="en-US"/>
        </w:rPr>
        <w:t xml:space="preserve"> system that demonstrates to all learners that actions need to be corrected and relationships repaired. This is known as the school Re-engagement Ladder/The R Ladder.</w:t>
      </w:r>
    </w:p>
    <w:p w14:paraId="6FAA69F2"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77AF6AD6"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1FA292BF"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3AE47EBB"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6ADEA180"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79E695F8"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1E144FA5" w14:textId="77777777" w:rsidR="009F1A65" w:rsidRDefault="009F1A65" w:rsidP="009F1A65">
      <w:pPr>
        <w:spacing w:before="100" w:beforeAutospacing="1" w:after="100" w:afterAutospacing="1"/>
        <w:ind w:right="167"/>
        <w:jc w:val="both"/>
        <w:rPr>
          <w:rFonts w:ascii="Arial" w:eastAsia="Calibri" w:hAnsi="Arial" w:cs="Arial"/>
          <w:b/>
          <w:bCs/>
          <w:lang w:eastAsia="en-US"/>
        </w:rPr>
      </w:pPr>
    </w:p>
    <w:p w14:paraId="0C402CDC" w14:textId="77777777" w:rsidR="009F1A65" w:rsidRPr="00A80DD8" w:rsidRDefault="009F1A65" w:rsidP="009F1A65">
      <w:pPr>
        <w:spacing w:before="100" w:beforeAutospacing="1" w:after="100" w:afterAutospacing="1"/>
        <w:ind w:right="167"/>
        <w:jc w:val="both"/>
        <w:rPr>
          <w:rFonts w:ascii="Arial" w:eastAsia="Calibri" w:hAnsi="Arial" w:cs="Arial"/>
          <w:b/>
          <w:bCs/>
          <w:lang w:eastAsia="en-US"/>
        </w:rPr>
      </w:pPr>
      <w:r>
        <w:rPr>
          <w:rFonts w:ascii="Arial" w:eastAsia="Calibri" w:hAnsi="Arial" w:cs="Arial"/>
          <w:b/>
          <w:bCs/>
          <w:lang w:eastAsia="en-US"/>
        </w:rPr>
        <w:t xml:space="preserve">5.3  </w:t>
      </w:r>
      <w:r w:rsidRPr="00A80DD8">
        <w:rPr>
          <w:rFonts w:ascii="Arial" w:eastAsia="Calibri" w:hAnsi="Arial" w:cs="Arial"/>
          <w:b/>
          <w:bCs/>
          <w:lang w:eastAsia="en-US"/>
        </w:rPr>
        <w:t>Lower School Re-engagement Ladder</w:t>
      </w:r>
    </w:p>
    <w:p w14:paraId="1505A514" w14:textId="77777777" w:rsidR="009F1A65" w:rsidRPr="00D26A17" w:rsidRDefault="009F1A65" w:rsidP="009F1A65">
      <w:pPr>
        <w:spacing w:before="100" w:beforeAutospacing="1" w:after="100" w:afterAutospacing="1"/>
        <w:ind w:right="167"/>
        <w:jc w:val="both"/>
        <w:rPr>
          <w:rFonts w:ascii="Arial" w:eastAsia="Calibri" w:hAnsi="Arial" w:cs="Arial"/>
          <w:bCs/>
          <w:i/>
          <w:lang w:eastAsia="en-US"/>
        </w:rPr>
      </w:pPr>
      <w:r>
        <w:rPr>
          <w:rFonts w:ascii="Arial" w:eastAsia="Calibri" w:hAnsi="Arial" w:cs="Arial"/>
          <w:i/>
          <w:noProof/>
        </w:rPr>
        <mc:AlternateContent>
          <mc:Choice Requires="wps">
            <w:drawing>
              <wp:anchor distT="0" distB="0" distL="114300" distR="114300" simplePos="0" relativeHeight="251659264" behindDoc="0" locked="0" layoutInCell="1" allowOverlap="1" wp14:anchorId="135EF0D8" wp14:editId="3C4A45B1">
                <wp:simplePos x="0" y="0"/>
                <wp:positionH relativeFrom="column">
                  <wp:posOffset>2436495</wp:posOffset>
                </wp:positionH>
                <wp:positionV relativeFrom="paragraph">
                  <wp:posOffset>461645</wp:posOffset>
                </wp:positionV>
                <wp:extent cx="692150" cy="0"/>
                <wp:effectExtent l="13335"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80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36.35pt" to="246.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" strokeweight=".5pt">
                <v:stroke joinstyle="miter"/>
              </v:line>
            </w:pict>
          </mc:Fallback>
        </mc:AlternateContent>
      </w:r>
      <w:r>
        <w:rPr>
          <w:rFonts w:ascii="Arial" w:eastAsia="Calibri" w:hAnsi="Arial" w:cs="Arial"/>
          <w:i/>
          <w:noProof/>
        </w:rPr>
        <mc:AlternateContent>
          <mc:Choice Requires="wps">
            <w:drawing>
              <wp:anchor distT="0" distB="0" distL="114300" distR="114300" simplePos="0" relativeHeight="251660288" behindDoc="0" locked="0" layoutInCell="1" allowOverlap="1" wp14:anchorId="08606C20" wp14:editId="7620AC69">
                <wp:simplePos x="0" y="0"/>
                <wp:positionH relativeFrom="column">
                  <wp:posOffset>1418590</wp:posOffset>
                </wp:positionH>
                <wp:positionV relativeFrom="paragraph">
                  <wp:posOffset>1622425</wp:posOffset>
                </wp:positionV>
                <wp:extent cx="2719705" cy="0"/>
                <wp:effectExtent l="5080"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C20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27.75pt" to="32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" strokeweight=".5pt">
                <v:stroke joinstyle="miter"/>
              </v:line>
            </w:pict>
          </mc:Fallback>
        </mc:AlternateContent>
      </w:r>
      <w:r>
        <w:rPr>
          <w:rFonts w:ascii="Arial" w:eastAsia="Calibri" w:hAnsi="Arial" w:cs="Arial"/>
          <w:i/>
          <w:noProof/>
        </w:rPr>
        <mc:AlternateContent>
          <mc:Choice Requires="wps">
            <w:drawing>
              <wp:anchor distT="0" distB="0" distL="114300" distR="114300" simplePos="0" relativeHeight="251661312" behindDoc="0" locked="0" layoutInCell="1" allowOverlap="1" wp14:anchorId="5E833F77" wp14:editId="6C2693DE">
                <wp:simplePos x="0" y="0"/>
                <wp:positionH relativeFrom="column">
                  <wp:posOffset>481330</wp:posOffset>
                </wp:positionH>
                <wp:positionV relativeFrom="paragraph">
                  <wp:posOffset>2708910</wp:posOffset>
                </wp:positionV>
                <wp:extent cx="4571365" cy="0"/>
                <wp:effectExtent l="1079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91F8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13.3pt" to="397.8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" strokeweight=".5pt">
                <v:stroke joinstyle="miter"/>
              </v:line>
            </w:pict>
          </mc:Fallback>
        </mc:AlternateContent>
      </w:r>
      <w:r>
        <w:rPr>
          <w:rFonts w:ascii="Arial" w:eastAsia="Calibri" w:hAnsi="Arial" w:cs="Arial"/>
          <w:i/>
          <w:noProof/>
        </w:rPr>
        <w:drawing>
          <wp:inline distT="0" distB="0" distL="0" distR="0" wp14:anchorId="0F689247" wp14:editId="39C05DF9">
            <wp:extent cx="5518150" cy="3220085"/>
            <wp:effectExtent l="19050" t="0" r="6350" b="0"/>
            <wp:docPr id="5"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cstate="print"/>
                    <a:srcRect/>
                    <a:stretch>
                      <a:fillRect/>
                    </a:stretch>
                  </pic:blipFill>
                  <pic:spPr bwMode="auto">
                    <a:xfrm>
                      <a:off x="0" y="0"/>
                      <a:ext cx="5518150" cy="3220085"/>
                    </a:xfrm>
                    <a:prstGeom prst="rect">
                      <a:avLst/>
                    </a:prstGeom>
                    <a:noFill/>
                    <a:ln w="9525">
                      <a:noFill/>
                      <a:miter lim="800000"/>
                      <a:headEnd/>
                      <a:tailEnd/>
                    </a:ln>
                  </pic:spPr>
                </pic:pic>
              </a:graphicData>
            </a:graphic>
          </wp:inline>
        </w:drawing>
      </w:r>
    </w:p>
    <w:p w14:paraId="149AA9BD" w14:textId="77777777" w:rsidR="009F1A65" w:rsidRDefault="009F1A65" w:rsidP="009F1A65">
      <w:pPr>
        <w:rPr>
          <w:rFonts w:ascii="Arial" w:hAnsi="Arial" w:cs="Arial"/>
        </w:rPr>
      </w:pPr>
      <w:r w:rsidRPr="00D27D5A">
        <w:rPr>
          <w:rFonts w:ascii="Arial" w:hAnsi="Arial" w:cs="Arial"/>
        </w:rPr>
        <w:t>Lower School Positive Behaviour for Learning.</w:t>
      </w:r>
    </w:p>
    <w:p w14:paraId="0C6E775A" w14:textId="77777777" w:rsidR="009F1A65" w:rsidRPr="00D27D5A" w:rsidRDefault="009F1A65" w:rsidP="009F1A65">
      <w:pPr>
        <w:rPr>
          <w:rFonts w:ascii="Arial" w:hAnsi="Arial" w:cs="Arial"/>
        </w:rPr>
      </w:pPr>
    </w:p>
    <w:p w14:paraId="04E57A4F" w14:textId="77777777" w:rsidR="009F1A65" w:rsidRDefault="009F1A65" w:rsidP="009F1A65">
      <w:pPr>
        <w:rPr>
          <w:rFonts w:ascii="Arial" w:hAnsi="Arial" w:cs="Arial"/>
        </w:rPr>
      </w:pPr>
      <w:r w:rsidRPr="00D27D5A">
        <w:rPr>
          <w:rFonts w:ascii="Arial" w:hAnsi="Arial" w:cs="Arial"/>
        </w:rPr>
        <w:lastRenderedPageBreak/>
        <w:t>The Golden Rules in the Primary Phase will underpin the values for positive behaviour for learning.</w:t>
      </w:r>
    </w:p>
    <w:p w14:paraId="7291EE88" w14:textId="77777777" w:rsidR="009F1A65" w:rsidRPr="00D27D5A" w:rsidRDefault="009F1A65" w:rsidP="009F1A65">
      <w:pPr>
        <w:rPr>
          <w:rFonts w:ascii="Arial" w:hAnsi="Arial" w:cs="Arial"/>
        </w:rPr>
      </w:pPr>
    </w:p>
    <w:p w14:paraId="6378BC55" w14:textId="77777777" w:rsidR="009F1A65" w:rsidRPr="00D27D5A" w:rsidRDefault="009F1A65" w:rsidP="009F1A65">
      <w:pPr>
        <w:rPr>
          <w:rFonts w:ascii="Arial" w:hAnsi="Arial" w:cs="Arial"/>
        </w:rPr>
      </w:pPr>
      <w:r w:rsidRPr="00D27D5A">
        <w:rPr>
          <w:rFonts w:ascii="Arial" w:hAnsi="Arial" w:cs="Arial"/>
        </w:rPr>
        <w:t>Respect: We are gentle, we don’t hurt anyone</w:t>
      </w:r>
    </w:p>
    <w:p w14:paraId="29DDFC7F" w14:textId="77777777" w:rsidR="009F1A65" w:rsidRPr="00D27D5A" w:rsidRDefault="009F1A65" w:rsidP="009F1A65">
      <w:pPr>
        <w:rPr>
          <w:rFonts w:ascii="Arial" w:hAnsi="Arial" w:cs="Arial"/>
        </w:rPr>
      </w:pPr>
      <w:r w:rsidRPr="00D27D5A">
        <w:rPr>
          <w:rFonts w:ascii="Arial" w:hAnsi="Arial" w:cs="Arial"/>
        </w:rPr>
        <w:t xml:space="preserve">               We are honest</w:t>
      </w:r>
    </w:p>
    <w:p w14:paraId="442C5207" w14:textId="77777777" w:rsidR="009F1A65" w:rsidRPr="00D27D5A" w:rsidRDefault="009F1A65" w:rsidP="009F1A65">
      <w:pPr>
        <w:rPr>
          <w:rFonts w:ascii="Arial" w:hAnsi="Arial" w:cs="Arial"/>
        </w:rPr>
      </w:pPr>
      <w:r>
        <w:rPr>
          <w:rFonts w:ascii="Arial" w:hAnsi="Arial" w:cs="Arial"/>
        </w:rPr>
        <w:t xml:space="preserve">               </w:t>
      </w:r>
      <w:r w:rsidRPr="00D27D5A">
        <w:rPr>
          <w:rFonts w:ascii="Arial" w:hAnsi="Arial" w:cs="Arial"/>
        </w:rPr>
        <w:t>We are thoughtful and kind</w:t>
      </w:r>
    </w:p>
    <w:p w14:paraId="7353B1BA" w14:textId="77777777" w:rsidR="009F1A65" w:rsidRPr="00D27D5A" w:rsidRDefault="009F1A65" w:rsidP="009F1A65">
      <w:pPr>
        <w:rPr>
          <w:rFonts w:ascii="Arial" w:hAnsi="Arial" w:cs="Arial"/>
        </w:rPr>
      </w:pPr>
    </w:p>
    <w:p w14:paraId="6CD62EF1" w14:textId="77777777" w:rsidR="009F1A65" w:rsidRPr="00D27D5A" w:rsidRDefault="009F1A65" w:rsidP="009F1A65">
      <w:pPr>
        <w:rPr>
          <w:rFonts w:ascii="Arial" w:hAnsi="Arial" w:cs="Arial"/>
        </w:rPr>
      </w:pPr>
      <w:r w:rsidRPr="00D27D5A">
        <w:rPr>
          <w:rFonts w:ascii="Arial" w:hAnsi="Arial" w:cs="Arial"/>
        </w:rPr>
        <w:t>Responsible: We keep safe</w:t>
      </w:r>
    </w:p>
    <w:p w14:paraId="6FD3D5D9" w14:textId="77777777" w:rsidR="009F1A65" w:rsidRPr="00D27D5A" w:rsidRDefault="009F1A65" w:rsidP="009F1A65">
      <w:pPr>
        <w:rPr>
          <w:rFonts w:ascii="Arial" w:hAnsi="Arial" w:cs="Arial"/>
        </w:rPr>
      </w:pPr>
      <w:r w:rsidRPr="00D27D5A">
        <w:rPr>
          <w:rFonts w:ascii="Arial" w:hAnsi="Arial" w:cs="Arial"/>
        </w:rPr>
        <w:t xml:space="preserve">                     </w:t>
      </w:r>
      <w:r>
        <w:rPr>
          <w:rFonts w:ascii="Arial" w:hAnsi="Arial" w:cs="Arial"/>
        </w:rPr>
        <w:t xml:space="preserve"> </w:t>
      </w:r>
      <w:r w:rsidRPr="00D27D5A">
        <w:rPr>
          <w:rFonts w:ascii="Arial" w:hAnsi="Arial" w:cs="Arial"/>
        </w:rPr>
        <w:t>We look after belongings</w:t>
      </w:r>
    </w:p>
    <w:p w14:paraId="2CBFE13E" w14:textId="77777777" w:rsidR="009F1A65" w:rsidRPr="00D27D5A" w:rsidRDefault="009F1A65" w:rsidP="009F1A65">
      <w:pPr>
        <w:rPr>
          <w:rFonts w:ascii="Arial" w:hAnsi="Arial" w:cs="Arial"/>
        </w:rPr>
      </w:pPr>
      <w:r w:rsidRPr="00D27D5A">
        <w:rPr>
          <w:rFonts w:ascii="Arial" w:hAnsi="Arial" w:cs="Arial"/>
        </w:rPr>
        <w:t xml:space="preserve">                      We play well together</w:t>
      </w:r>
    </w:p>
    <w:p w14:paraId="5830C14B" w14:textId="77777777" w:rsidR="009F1A65" w:rsidRPr="00D27D5A" w:rsidRDefault="009F1A65" w:rsidP="009F1A65">
      <w:pPr>
        <w:rPr>
          <w:rFonts w:ascii="Arial" w:hAnsi="Arial" w:cs="Arial"/>
        </w:rPr>
      </w:pPr>
    </w:p>
    <w:p w14:paraId="617435CF" w14:textId="77777777" w:rsidR="009F1A65" w:rsidRPr="00D27D5A" w:rsidRDefault="009F1A65" w:rsidP="009F1A65">
      <w:pPr>
        <w:rPr>
          <w:rFonts w:ascii="Arial" w:hAnsi="Arial" w:cs="Arial"/>
        </w:rPr>
      </w:pPr>
      <w:r w:rsidRPr="00D27D5A">
        <w:rPr>
          <w:rFonts w:ascii="Arial" w:hAnsi="Arial" w:cs="Arial"/>
        </w:rPr>
        <w:t>Ready to Learn: We listen</w:t>
      </w:r>
    </w:p>
    <w:p w14:paraId="42411EB1" w14:textId="77777777" w:rsidR="009F1A65" w:rsidRPr="00D27D5A" w:rsidRDefault="009F1A65" w:rsidP="009F1A65">
      <w:pPr>
        <w:rPr>
          <w:rFonts w:ascii="Arial" w:hAnsi="Arial" w:cs="Arial"/>
        </w:rPr>
      </w:pPr>
      <w:r w:rsidRPr="00D27D5A">
        <w:rPr>
          <w:rFonts w:ascii="Arial" w:hAnsi="Arial" w:cs="Arial"/>
        </w:rPr>
        <w:t xml:space="preserve">                          </w:t>
      </w:r>
      <w:r>
        <w:rPr>
          <w:rFonts w:ascii="Arial" w:hAnsi="Arial" w:cs="Arial"/>
        </w:rPr>
        <w:t xml:space="preserve"> </w:t>
      </w:r>
      <w:r w:rsidRPr="00D27D5A">
        <w:rPr>
          <w:rFonts w:ascii="Arial" w:hAnsi="Arial" w:cs="Arial"/>
        </w:rPr>
        <w:t>We work hard</w:t>
      </w:r>
    </w:p>
    <w:p w14:paraId="574333A2" w14:textId="77777777" w:rsidR="009F1A65" w:rsidRPr="00D27D5A" w:rsidRDefault="009F1A65" w:rsidP="009F1A65">
      <w:pPr>
        <w:rPr>
          <w:rFonts w:ascii="Arial" w:hAnsi="Arial" w:cs="Arial"/>
        </w:rPr>
      </w:pPr>
      <w:r w:rsidRPr="00D27D5A">
        <w:rPr>
          <w:rFonts w:ascii="Arial" w:hAnsi="Arial" w:cs="Arial"/>
        </w:rPr>
        <w:t xml:space="preserve">       </w:t>
      </w:r>
      <w:r>
        <w:rPr>
          <w:rFonts w:ascii="Arial" w:hAnsi="Arial" w:cs="Arial"/>
        </w:rPr>
        <w:t xml:space="preserve">                    </w:t>
      </w:r>
      <w:r w:rsidRPr="00D27D5A">
        <w:rPr>
          <w:rFonts w:ascii="Arial" w:hAnsi="Arial" w:cs="Arial"/>
        </w:rPr>
        <w:t>We use time well</w:t>
      </w:r>
    </w:p>
    <w:p w14:paraId="4820A4B1" w14:textId="77777777" w:rsidR="009F1A65" w:rsidRPr="00D27D5A" w:rsidRDefault="009F1A65" w:rsidP="009F1A65">
      <w:pPr>
        <w:rPr>
          <w:rFonts w:ascii="Arial" w:hAnsi="Arial" w:cs="Arial"/>
        </w:rPr>
      </w:pPr>
    </w:p>
    <w:p w14:paraId="40C941F2" w14:textId="1C33119F" w:rsidR="009F1A65" w:rsidRPr="00E45ED3" w:rsidRDefault="009F1A65" w:rsidP="00E45ED3">
      <w:pPr>
        <w:rPr>
          <w:rFonts w:ascii="Arial" w:hAnsi="Arial" w:cs="Arial"/>
        </w:rPr>
      </w:pPr>
      <w:r w:rsidRPr="00D27D5A">
        <w:rPr>
          <w:rFonts w:ascii="Arial" w:hAnsi="Arial" w:cs="Arial"/>
        </w:rPr>
        <w:t>In addition, children will help their teachers produce a set of Class Rules which are specific to their class and learning areas.</w:t>
      </w:r>
    </w:p>
    <w:p w14:paraId="03F3C672" w14:textId="77777777" w:rsidR="009F1A65" w:rsidRDefault="009F1A65" w:rsidP="009F1A65">
      <w:pPr>
        <w:spacing w:before="100" w:beforeAutospacing="1" w:after="100" w:afterAutospacing="1"/>
        <w:ind w:right="167"/>
        <w:jc w:val="both"/>
        <w:rPr>
          <w:rFonts w:ascii="Arial" w:eastAsia="Calibri" w:hAnsi="Arial" w:cs="Arial"/>
          <w:bCs/>
          <w:lang w:eastAsia="en-US"/>
        </w:rPr>
      </w:pPr>
    </w:p>
    <w:p w14:paraId="4F6A8900" w14:textId="606FD145" w:rsidR="009F1A65" w:rsidRPr="00A86B46" w:rsidRDefault="009F1A65" w:rsidP="00A86B46">
      <w:pPr>
        <w:pStyle w:val="ListParagraph"/>
        <w:numPr>
          <w:ilvl w:val="1"/>
          <w:numId w:val="12"/>
        </w:numPr>
        <w:spacing w:before="100" w:beforeAutospacing="1" w:after="100" w:afterAutospacing="1"/>
        <w:ind w:right="167"/>
        <w:jc w:val="both"/>
        <w:rPr>
          <w:rFonts w:ascii="Arial" w:eastAsia="Calibri" w:hAnsi="Arial" w:cs="Arial"/>
          <w:b/>
          <w:bCs/>
          <w:lang w:eastAsia="en-US"/>
        </w:rPr>
      </w:pPr>
      <w:r w:rsidRPr="00A86B46">
        <w:rPr>
          <w:rFonts w:ascii="Arial" w:eastAsia="Calibri" w:hAnsi="Arial" w:cs="Arial"/>
          <w:b/>
          <w:bCs/>
          <w:lang w:eastAsia="en-US"/>
        </w:rPr>
        <w:t>Middle and Upper School Re-engagement Ladder</w:t>
      </w:r>
    </w:p>
    <w:p w14:paraId="63FEAC11" w14:textId="77777777" w:rsidR="00115DEC" w:rsidRPr="00115DEC" w:rsidRDefault="00115DEC" w:rsidP="00115DEC">
      <w:pPr>
        <w:pStyle w:val="ListParagraph"/>
        <w:spacing w:before="100" w:beforeAutospacing="1" w:after="100" w:afterAutospacing="1"/>
        <w:ind w:left="360" w:right="167"/>
        <w:jc w:val="both"/>
        <w:rPr>
          <w:rFonts w:ascii="Arial" w:eastAsia="Calibri" w:hAnsi="Arial" w:cs="Arial"/>
          <w:b/>
          <w:bCs/>
          <w:lang w:eastAsia="en-US"/>
        </w:rPr>
      </w:pPr>
    </w:p>
    <w:p w14:paraId="4516AAD4" w14:textId="3E5FCD22" w:rsidR="009F1A65" w:rsidRPr="00656D5C" w:rsidRDefault="00AC2ED9" w:rsidP="009F1A65">
      <w:pPr>
        <w:spacing w:before="100" w:beforeAutospacing="1" w:after="100" w:afterAutospacing="1"/>
        <w:ind w:right="167"/>
        <w:jc w:val="both"/>
        <w:rPr>
          <w:rFonts w:ascii="Arial" w:eastAsia="Calibri" w:hAnsi="Arial" w:cs="Arial"/>
          <w:bCs/>
          <w:lang w:eastAsia="en-US"/>
        </w:rPr>
      </w:pPr>
      <w:r w:rsidRPr="00AC2ED9">
        <w:rPr>
          <w:rFonts w:ascii="Arial" w:eastAsia="Calibri" w:hAnsi="Arial" w:cs="Arial"/>
          <w:bCs/>
          <w:noProof/>
        </w:rPr>
        <w:drawing>
          <wp:inline distT="0" distB="0" distL="0" distR="0" wp14:anchorId="7C4D6C8A" wp14:editId="4149DD26">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11A45B17" w14:textId="4B04BE93" w:rsidR="009F1A65" w:rsidRPr="00656D5C" w:rsidRDefault="009F1A65" w:rsidP="009F1A65">
      <w:pPr>
        <w:pStyle w:val="ListParagraph"/>
        <w:spacing w:after="160" w:line="256" w:lineRule="auto"/>
        <w:ind w:left="0"/>
        <w:rPr>
          <w:rFonts w:ascii="Arial" w:hAnsi="Arial" w:cs="Arial"/>
        </w:rPr>
      </w:pPr>
    </w:p>
    <w:p w14:paraId="69472D30" w14:textId="77777777" w:rsidR="009F1A65" w:rsidRDefault="009F1A65" w:rsidP="009F1A65">
      <w:pPr>
        <w:jc w:val="both"/>
        <w:rPr>
          <w:rFonts w:ascii="Arial" w:hAnsi="Arial" w:cs="Arial"/>
          <w:b/>
        </w:rPr>
      </w:pPr>
      <w:r w:rsidRPr="008E4520">
        <w:rPr>
          <w:rFonts w:ascii="Arial" w:hAnsi="Arial" w:cs="Arial"/>
          <w:b/>
        </w:rPr>
        <w:t>Try 20 strategies</w:t>
      </w:r>
    </w:p>
    <w:p w14:paraId="6A9D6E3D" w14:textId="77777777" w:rsidR="009F1A65" w:rsidRDefault="009F1A65" w:rsidP="009F1A65">
      <w:pPr>
        <w:jc w:val="both"/>
        <w:rPr>
          <w:rFonts w:ascii="Arial" w:hAnsi="Arial" w:cs="Arial"/>
          <w:b/>
        </w:rPr>
      </w:pPr>
    </w:p>
    <w:p w14:paraId="349B1844" w14:textId="77777777" w:rsidR="009F1A65" w:rsidRPr="00A80DD8" w:rsidRDefault="009F1A65" w:rsidP="009F1A65">
      <w:pPr>
        <w:rPr>
          <w:rFonts w:ascii="Arial" w:hAnsi="Arial" w:cs="Arial"/>
          <w:b/>
        </w:rPr>
      </w:pPr>
      <w:r w:rsidRPr="00A80DD8">
        <w:rPr>
          <w:rFonts w:ascii="Arial" w:hAnsi="Arial" w:cs="Arial"/>
          <w:b/>
        </w:rPr>
        <w:t>Staff should ensure that they use a number of the ‘Try Twenty Strategies’ prior to using the formal Re-engagement ladder.</w:t>
      </w:r>
    </w:p>
    <w:p w14:paraId="3CFEB714" w14:textId="77777777" w:rsidR="009F1A65" w:rsidRDefault="009F1A65" w:rsidP="009F1A65">
      <w:pPr>
        <w:jc w:val="both"/>
        <w:rPr>
          <w:rFonts w:ascii="Arial" w:hAnsi="Arial" w:cs="Arial"/>
          <w:b/>
        </w:rPr>
      </w:pPr>
    </w:p>
    <w:p w14:paraId="12C253F5" w14:textId="77777777" w:rsidR="009F1A65" w:rsidRPr="008E4520" w:rsidRDefault="009F1A65" w:rsidP="009F1A65">
      <w:pPr>
        <w:jc w:val="both"/>
        <w:rPr>
          <w:rFonts w:ascii="Arial" w:hAnsi="Arial" w:cs="Arial"/>
          <w:b/>
        </w:rPr>
      </w:pPr>
      <w:r w:rsidRPr="00572C69">
        <w:rPr>
          <w:rFonts w:ascii="Arial" w:eastAsia="Calibri" w:hAnsi="Arial" w:cs="Arial"/>
          <w:bCs/>
          <w:lang w:eastAsia="en-US"/>
        </w:rPr>
        <w:lastRenderedPageBreak/>
        <w:t>Redirect Behaviour   Change of Task   Positive Adult Talk – Always find a Positive Comment  Change of face   Caring Presence   Provide Responsibility   Distraction   Partial Agreement   Pupil given clear choices   Reminder of Past success   Use of Knowledge of pupil to avoid conflict    Use of Humour    Stay Calm   Allow Time   Consistent Approach   Ensuring Clear Routines   Teacher Movement Around the Classroom   Visual Smiley Face on Board   Use of Non Verbal Cues   Show you are Human</w:t>
      </w:r>
    </w:p>
    <w:p w14:paraId="441BA1BD" w14:textId="77777777" w:rsidR="009F1A65" w:rsidRDefault="009F1A65" w:rsidP="009F1A65">
      <w:pPr>
        <w:jc w:val="both"/>
        <w:rPr>
          <w:rFonts w:ascii="Arial" w:hAnsi="Arial" w:cs="Arial"/>
        </w:rPr>
      </w:pPr>
    </w:p>
    <w:p w14:paraId="5F2B75E4" w14:textId="77777777" w:rsidR="00115DEC" w:rsidRDefault="00115DEC" w:rsidP="009F1A65">
      <w:pPr>
        <w:jc w:val="both"/>
        <w:rPr>
          <w:rFonts w:ascii="Arial" w:hAnsi="Arial" w:cs="Arial"/>
          <w:b/>
        </w:rPr>
      </w:pPr>
    </w:p>
    <w:p w14:paraId="215699FA" w14:textId="77777777" w:rsidR="00115DEC" w:rsidRDefault="00115DEC" w:rsidP="009F1A65">
      <w:pPr>
        <w:jc w:val="both"/>
        <w:rPr>
          <w:rFonts w:ascii="Arial" w:hAnsi="Arial" w:cs="Arial"/>
          <w:b/>
        </w:rPr>
      </w:pPr>
    </w:p>
    <w:p w14:paraId="125DBFC0" w14:textId="77777777" w:rsidR="00115DEC" w:rsidRDefault="00115DEC" w:rsidP="009F1A65">
      <w:pPr>
        <w:jc w:val="both"/>
        <w:rPr>
          <w:rFonts w:ascii="Arial" w:hAnsi="Arial" w:cs="Arial"/>
          <w:b/>
        </w:rPr>
      </w:pPr>
    </w:p>
    <w:p w14:paraId="7318B14A" w14:textId="77777777" w:rsidR="009F1A65" w:rsidRDefault="009F1A65" w:rsidP="009F1A65">
      <w:pPr>
        <w:jc w:val="both"/>
        <w:rPr>
          <w:rFonts w:ascii="Arial" w:hAnsi="Arial" w:cs="Arial"/>
          <w:b/>
        </w:rPr>
      </w:pPr>
      <w:r w:rsidRPr="008E4520">
        <w:rPr>
          <w:rFonts w:ascii="Arial" w:hAnsi="Arial" w:cs="Arial"/>
          <w:b/>
        </w:rPr>
        <w:t>R1 = Remind, Refocus.</w:t>
      </w:r>
    </w:p>
    <w:p w14:paraId="155657BA" w14:textId="77777777" w:rsidR="009F1A65" w:rsidRDefault="009F1A65" w:rsidP="009F1A65">
      <w:pPr>
        <w:jc w:val="both"/>
        <w:rPr>
          <w:rFonts w:ascii="Arial" w:hAnsi="Arial" w:cs="Arial"/>
          <w:b/>
        </w:rPr>
      </w:pPr>
    </w:p>
    <w:p w14:paraId="2C702727" w14:textId="77777777" w:rsidR="009F1A65" w:rsidRPr="00656D5C" w:rsidRDefault="009F1A65" w:rsidP="009F1A65">
      <w:pPr>
        <w:rPr>
          <w:rFonts w:ascii="Arial" w:hAnsi="Arial" w:cs="Arial"/>
          <w:b/>
          <w:sz w:val="32"/>
          <w:szCs w:val="32"/>
        </w:rPr>
      </w:pPr>
      <w:r w:rsidRPr="00656D5C">
        <w:rPr>
          <w:rFonts w:ascii="Arial" w:hAnsi="Arial" w:cs="Arial"/>
          <w:bCs/>
        </w:rPr>
        <w:t xml:space="preserve">Teachers use a wide range of strategies to support positive behaviour.  This should include </w:t>
      </w:r>
      <w:r w:rsidRPr="00656D5C">
        <w:rPr>
          <w:rFonts w:ascii="Arial" w:hAnsi="Arial" w:cs="Arial"/>
          <w:b/>
          <w:bCs/>
        </w:rPr>
        <w:t>reminding</w:t>
      </w:r>
      <w:r w:rsidRPr="00656D5C">
        <w:rPr>
          <w:rFonts w:ascii="Arial" w:hAnsi="Arial" w:cs="Arial"/>
          <w:bCs/>
        </w:rPr>
        <w:t xml:space="preserve"> the learner of the class expectations and </w:t>
      </w:r>
      <w:r w:rsidRPr="00656D5C">
        <w:rPr>
          <w:rFonts w:ascii="Arial" w:hAnsi="Arial" w:cs="Arial"/>
          <w:b/>
          <w:bCs/>
        </w:rPr>
        <w:t>refocusing</w:t>
      </w:r>
      <w:r>
        <w:rPr>
          <w:rFonts w:ascii="Arial" w:hAnsi="Arial" w:cs="Arial"/>
          <w:bCs/>
        </w:rPr>
        <w:t xml:space="preserve"> the pupil</w:t>
      </w:r>
      <w:r w:rsidRPr="00656D5C">
        <w:rPr>
          <w:rFonts w:ascii="Arial" w:hAnsi="Arial" w:cs="Arial"/>
          <w:bCs/>
        </w:rPr>
        <w:t>.  If a learner does not res</w:t>
      </w:r>
      <w:r>
        <w:rPr>
          <w:rFonts w:ascii="Arial" w:hAnsi="Arial" w:cs="Arial"/>
          <w:bCs/>
        </w:rPr>
        <w:t>pond then the teacher issues a R</w:t>
      </w:r>
      <w:r w:rsidRPr="00656D5C">
        <w:rPr>
          <w:rFonts w:ascii="Arial" w:hAnsi="Arial" w:cs="Arial"/>
          <w:bCs/>
        </w:rPr>
        <w:t>1. This is a formal warning to the learner that their behaviour needs improvement.</w:t>
      </w:r>
    </w:p>
    <w:p w14:paraId="659ADFED"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Cs/>
        </w:rPr>
        <w:t xml:space="preserve">             </w:t>
      </w:r>
      <w:r w:rsidRPr="00656D5C">
        <w:rPr>
          <w:rFonts w:ascii="Arial" w:hAnsi="Arial" w:cs="Arial"/>
          <w:bCs/>
        </w:rPr>
        <w:t>Minor disruption of the learning of others.</w:t>
      </w:r>
    </w:p>
    <w:p w14:paraId="018D825C"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Cs/>
        </w:rPr>
        <w:t xml:space="preserve">             </w:t>
      </w:r>
      <w:r w:rsidRPr="00656D5C">
        <w:rPr>
          <w:rFonts w:ascii="Arial" w:hAnsi="Arial" w:cs="Arial"/>
          <w:bCs/>
        </w:rPr>
        <w:t>Minor inappropriate / silly comments.</w:t>
      </w:r>
    </w:p>
    <w:p w14:paraId="2CCEAF2E" w14:textId="77777777" w:rsidR="009F1A65" w:rsidRDefault="009F1A65" w:rsidP="009F1A65">
      <w:pPr>
        <w:jc w:val="both"/>
        <w:rPr>
          <w:rFonts w:ascii="Arial" w:hAnsi="Arial" w:cs="Arial"/>
          <w:bCs/>
        </w:rPr>
      </w:pPr>
      <w:r>
        <w:rPr>
          <w:rFonts w:ascii="Arial" w:hAnsi="Arial" w:cs="Arial"/>
          <w:bCs/>
        </w:rPr>
        <w:t xml:space="preserve">             </w:t>
      </w:r>
      <w:r w:rsidRPr="00656D5C">
        <w:rPr>
          <w:rFonts w:ascii="Arial" w:hAnsi="Arial" w:cs="Arial"/>
          <w:bCs/>
        </w:rPr>
        <w:t>Not doing what is asked when asked</w:t>
      </w:r>
    </w:p>
    <w:p w14:paraId="1023548D" w14:textId="77777777" w:rsidR="009F1A65" w:rsidRPr="008E4520" w:rsidRDefault="009F1A65" w:rsidP="009F1A65">
      <w:pPr>
        <w:jc w:val="both"/>
        <w:rPr>
          <w:rFonts w:ascii="Arial" w:hAnsi="Arial" w:cs="Arial"/>
          <w:b/>
        </w:rPr>
      </w:pPr>
    </w:p>
    <w:p w14:paraId="366F6639" w14:textId="77777777" w:rsidR="009F1A65" w:rsidRPr="00656D5C" w:rsidRDefault="009F1A65" w:rsidP="009F1A65">
      <w:pPr>
        <w:ind w:left="142" w:hanging="142"/>
        <w:jc w:val="both"/>
        <w:rPr>
          <w:rFonts w:ascii="Arial" w:hAnsi="Arial" w:cs="Arial"/>
        </w:rPr>
      </w:pPr>
    </w:p>
    <w:p w14:paraId="6AB1755B" w14:textId="77777777" w:rsidR="009F1A65" w:rsidRDefault="009F1A65" w:rsidP="009F1A65">
      <w:pPr>
        <w:jc w:val="both"/>
        <w:rPr>
          <w:rFonts w:ascii="Arial" w:hAnsi="Arial" w:cs="Arial"/>
          <w:b/>
        </w:rPr>
      </w:pPr>
      <w:r w:rsidRPr="008E4520">
        <w:rPr>
          <w:rFonts w:ascii="Arial" w:hAnsi="Arial" w:cs="Arial"/>
          <w:b/>
        </w:rPr>
        <w:t xml:space="preserve">R2 = Reseat within the classroom. </w:t>
      </w:r>
    </w:p>
    <w:p w14:paraId="34F001B8"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
        </w:rPr>
        <w:t>I</w:t>
      </w:r>
      <w:r>
        <w:rPr>
          <w:rFonts w:ascii="Arial" w:hAnsi="Arial" w:cs="Arial"/>
          <w:bCs/>
        </w:rPr>
        <w:t xml:space="preserve">f </w:t>
      </w:r>
      <w:r w:rsidRPr="00656D5C">
        <w:rPr>
          <w:rFonts w:ascii="Arial" w:hAnsi="Arial" w:cs="Arial"/>
          <w:bCs/>
        </w:rPr>
        <w:t>the learner does not respond to the teacher issuing an R1  the learner should be reseated within the classroom. An R2 should be issued.</w:t>
      </w:r>
    </w:p>
    <w:p w14:paraId="767ECBA1"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Cs/>
        </w:rPr>
        <w:t xml:space="preserve">           </w:t>
      </w:r>
      <w:r w:rsidRPr="00656D5C">
        <w:rPr>
          <w:rFonts w:ascii="Arial" w:hAnsi="Arial" w:cs="Arial"/>
          <w:bCs/>
        </w:rPr>
        <w:t>Repeat of any offense of R1.</w:t>
      </w:r>
    </w:p>
    <w:p w14:paraId="7956CCE1"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Cs/>
        </w:rPr>
        <w:t xml:space="preserve">           </w:t>
      </w:r>
      <w:r w:rsidRPr="00656D5C">
        <w:rPr>
          <w:rFonts w:ascii="Arial" w:hAnsi="Arial" w:cs="Arial"/>
          <w:bCs/>
        </w:rPr>
        <w:t>Repeated disruption of the learning of others and poor behaviour.</w:t>
      </w:r>
    </w:p>
    <w:p w14:paraId="11FEDB70" w14:textId="77777777" w:rsidR="009F1A65" w:rsidRPr="00656D5C" w:rsidRDefault="009F1A65" w:rsidP="009F1A65">
      <w:pPr>
        <w:spacing w:before="100" w:beforeAutospacing="1" w:after="100" w:afterAutospacing="1"/>
        <w:ind w:right="167"/>
        <w:jc w:val="both"/>
        <w:rPr>
          <w:rFonts w:ascii="Arial" w:hAnsi="Arial" w:cs="Arial"/>
          <w:b/>
          <w:bCs/>
        </w:rPr>
      </w:pPr>
      <w:r>
        <w:rPr>
          <w:rFonts w:ascii="Arial" w:hAnsi="Arial" w:cs="Arial"/>
          <w:bCs/>
        </w:rPr>
        <w:t xml:space="preserve">           </w:t>
      </w:r>
      <w:r w:rsidRPr="00656D5C">
        <w:rPr>
          <w:rFonts w:ascii="Arial" w:hAnsi="Arial" w:cs="Arial"/>
          <w:bCs/>
        </w:rPr>
        <w:t>Repeated inappropriate behaviour or challenge of the classroom teacher.</w:t>
      </w:r>
      <w:r w:rsidRPr="00656D5C">
        <w:rPr>
          <w:rFonts w:ascii="Arial" w:hAnsi="Arial" w:cs="Arial"/>
          <w:b/>
          <w:bCs/>
        </w:rPr>
        <w:t xml:space="preserve"> </w:t>
      </w:r>
    </w:p>
    <w:p w14:paraId="7935095D" w14:textId="77777777" w:rsidR="009F1A65" w:rsidRPr="00656D5C" w:rsidRDefault="009F1A65" w:rsidP="009F1A65">
      <w:pPr>
        <w:jc w:val="both"/>
        <w:rPr>
          <w:rFonts w:ascii="Arial" w:hAnsi="Arial" w:cs="Arial"/>
        </w:rPr>
      </w:pPr>
    </w:p>
    <w:p w14:paraId="02B51F0A" w14:textId="77777777" w:rsidR="009F1A65" w:rsidRDefault="009F1A65" w:rsidP="009F1A65">
      <w:pPr>
        <w:jc w:val="both"/>
        <w:rPr>
          <w:rFonts w:ascii="Arial" w:hAnsi="Arial" w:cs="Arial"/>
        </w:rPr>
      </w:pPr>
      <w:r w:rsidRPr="008E4520">
        <w:rPr>
          <w:rFonts w:ascii="Arial" w:hAnsi="Arial" w:cs="Arial"/>
          <w:b/>
        </w:rPr>
        <w:t>R3 = Remove – Faculty Parking.</w:t>
      </w:r>
      <w:r w:rsidRPr="00656D5C">
        <w:rPr>
          <w:rFonts w:ascii="Arial" w:hAnsi="Arial" w:cs="Arial"/>
        </w:rPr>
        <w:t xml:space="preserve"> </w:t>
      </w:r>
    </w:p>
    <w:p w14:paraId="7974659F" w14:textId="77777777" w:rsidR="009F1A65" w:rsidRDefault="009F1A65" w:rsidP="009F1A65">
      <w:pPr>
        <w:jc w:val="both"/>
        <w:rPr>
          <w:rFonts w:ascii="Arial" w:hAnsi="Arial" w:cs="Arial"/>
        </w:rPr>
      </w:pPr>
    </w:p>
    <w:p w14:paraId="016B7E4D" w14:textId="77777777" w:rsidR="009F1A65" w:rsidRPr="00A80DD8" w:rsidRDefault="009F1A65" w:rsidP="009F1A65">
      <w:pPr>
        <w:jc w:val="both"/>
        <w:rPr>
          <w:rFonts w:ascii="Arial" w:hAnsi="Arial" w:cs="Arial"/>
        </w:rPr>
      </w:pPr>
      <w:r w:rsidRPr="00A80DD8">
        <w:rPr>
          <w:rFonts w:ascii="Arial" w:hAnsi="Arial" w:cs="Arial"/>
          <w:bCs/>
        </w:rPr>
        <w:t>Staff make use of the Faculty Parking Rota.</w:t>
      </w:r>
    </w:p>
    <w:p w14:paraId="13D90BFE" w14:textId="77777777" w:rsidR="009F1A65" w:rsidRDefault="009F1A65" w:rsidP="009F1A65">
      <w:pPr>
        <w:jc w:val="both"/>
        <w:rPr>
          <w:rFonts w:ascii="Arial" w:hAnsi="Arial" w:cs="Arial"/>
        </w:rPr>
      </w:pPr>
    </w:p>
    <w:p w14:paraId="08ADD5B6" w14:textId="6CCDDFFE" w:rsidR="009F1A65" w:rsidRPr="00656D5C" w:rsidRDefault="009F1A65" w:rsidP="009F1A65">
      <w:pPr>
        <w:pStyle w:val="ListParagraph"/>
        <w:ind w:left="0"/>
        <w:jc w:val="both"/>
        <w:rPr>
          <w:rFonts w:ascii="Arial" w:hAnsi="Arial" w:cs="Arial"/>
        </w:rPr>
      </w:pPr>
      <w:r w:rsidRPr="00656D5C">
        <w:rPr>
          <w:rFonts w:ascii="Arial" w:hAnsi="Arial" w:cs="Arial"/>
        </w:rPr>
        <w:t xml:space="preserve">Break time / 10 minutes after school detentions overseen by the </w:t>
      </w:r>
      <w:r w:rsidRPr="00656D5C">
        <w:rPr>
          <w:rFonts w:ascii="Arial" w:hAnsi="Arial" w:cs="Arial"/>
          <w:b/>
        </w:rPr>
        <w:t>classroom teacher</w:t>
      </w:r>
      <w:r w:rsidRPr="00656D5C">
        <w:rPr>
          <w:rFonts w:ascii="Arial" w:hAnsi="Arial" w:cs="Arial"/>
        </w:rPr>
        <w:t xml:space="preserve"> to discuss with the </w:t>
      </w:r>
      <w:r w:rsidR="009F3C5C">
        <w:rPr>
          <w:rFonts w:ascii="Arial" w:hAnsi="Arial" w:cs="Arial"/>
        </w:rPr>
        <w:t>pupil</w:t>
      </w:r>
      <w:r w:rsidRPr="00656D5C">
        <w:rPr>
          <w:rFonts w:ascii="Arial" w:hAnsi="Arial" w:cs="Arial"/>
        </w:rPr>
        <w:t xml:space="preserve"> the reason as to why they were placed in Faculty Parking. (When an</w:t>
      </w:r>
      <w:r w:rsidRPr="00656D5C">
        <w:rPr>
          <w:rFonts w:ascii="Arial" w:hAnsi="Arial" w:cs="Arial"/>
          <w:b/>
        </w:rPr>
        <w:t xml:space="preserve"> R3</w:t>
      </w:r>
      <w:r w:rsidRPr="00656D5C">
        <w:rPr>
          <w:rFonts w:ascii="Arial" w:hAnsi="Arial" w:cs="Arial"/>
        </w:rPr>
        <w:t xml:space="preserve"> has been issued).  A Restorative conversation should be held between the classroom teacher and pupil.</w:t>
      </w:r>
    </w:p>
    <w:p w14:paraId="0FEC5C35" w14:textId="77777777" w:rsidR="009F1A65" w:rsidRDefault="009F1A65" w:rsidP="009F1A65">
      <w:pPr>
        <w:jc w:val="both"/>
        <w:rPr>
          <w:rFonts w:ascii="Arial" w:hAnsi="Arial" w:cs="Arial"/>
        </w:rPr>
      </w:pPr>
    </w:p>
    <w:p w14:paraId="799A181B" w14:textId="77777777" w:rsidR="009F1A65" w:rsidRPr="005F3E75" w:rsidRDefault="009F1A65" w:rsidP="009F1A65">
      <w:pPr>
        <w:jc w:val="both"/>
        <w:rPr>
          <w:rFonts w:ascii="Arial" w:hAnsi="Arial" w:cs="Arial"/>
        </w:rPr>
      </w:pPr>
      <w:r>
        <w:rPr>
          <w:rFonts w:ascii="Arial" w:hAnsi="Arial" w:cs="Arial"/>
          <w:bCs/>
        </w:rPr>
        <w:t xml:space="preserve">          </w:t>
      </w:r>
      <w:r w:rsidRPr="00656D5C">
        <w:rPr>
          <w:rFonts w:ascii="Arial" w:hAnsi="Arial" w:cs="Arial"/>
          <w:bCs/>
        </w:rPr>
        <w:t>Repeated R1 and R2 behaviour.</w:t>
      </w:r>
    </w:p>
    <w:p w14:paraId="279BCADE" w14:textId="77777777" w:rsidR="009F1A65" w:rsidRPr="00656D5C" w:rsidRDefault="009F1A65" w:rsidP="009F1A65">
      <w:pPr>
        <w:spacing w:before="100" w:beforeAutospacing="1" w:after="100" w:afterAutospacing="1"/>
        <w:ind w:right="167"/>
        <w:jc w:val="both"/>
        <w:rPr>
          <w:rFonts w:ascii="Arial" w:hAnsi="Arial" w:cs="Arial"/>
          <w:bCs/>
        </w:rPr>
      </w:pPr>
      <w:r>
        <w:rPr>
          <w:rFonts w:ascii="Arial" w:hAnsi="Arial" w:cs="Arial"/>
          <w:bCs/>
        </w:rPr>
        <w:t xml:space="preserve">          </w:t>
      </w:r>
      <w:r w:rsidRPr="00656D5C">
        <w:rPr>
          <w:rFonts w:ascii="Arial" w:hAnsi="Arial" w:cs="Arial"/>
          <w:bCs/>
        </w:rPr>
        <w:t>Offensive language not directed at the member of staff.</w:t>
      </w:r>
    </w:p>
    <w:p w14:paraId="1EC27D0B" w14:textId="77777777" w:rsidR="009F1A65" w:rsidRDefault="009F1A65" w:rsidP="009F1A65">
      <w:pPr>
        <w:jc w:val="both"/>
        <w:rPr>
          <w:rFonts w:ascii="Arial" w:hAnsi="Arial" w:cs="Arial"/>
        </w:rPr>
      </w:pPr>
      <w:r>
        <w:rPr>
          <w:rFonts w:ascii="Arial" w:hAnsi="Arial" w:cs="Arial"/>
          <w:bCs/>
        </w:rPr>
        <w:lastRenderedPageBreak/>
        <w:t xml:space="preserve">          </w:t>
      </w:r>
      <w:r w:rsidRPr="00656D5C">
        <w:rPr>
          <w:rFonts w:ascii="Arial" w:hAnsi="Arial" w:cs="Arial"/>
          <w:bCs/>
        </w:rPr>
        <w:t>Repeated disruption or refusal to follow instructions.</w:t>
      </w:r>
      <w:r w:rsidRPr="00656D5C">
        <w:rPr>
          <w:rFonts w:ascii="Arial" w:hAnsi="Arial" w:cs="Arial"/>
        </w:rPr>
        <w:t xml:space="preserve"> </w:t>
      </w:r>
    </w:p>
    <w:p w14:paraId="2643D308" w14:textId="77777777" w:rsidR="009F1A65" w:rsidRDefault="009F1A65" w:rsidP="009F1A65">
      <w:pPr>
        <w:jc w:val="both"/>
        <w:rPr>
          <w:rFonts w:ascii="Arial" w:hAnsi="Arial" w:cs="Arial"/>
        </w:rPr>
      </w:pPr>
    </w:p>
    <w:p w14:paraId="1303B10D" w14:textId="77777777" w:rsidR="009F1A65" w:rsidRPr="00656D5C" w:rsidRDefault="009F1A65" w:rsidP="009F1A65">
      <w:pPr>
        <w:jc w:val="both"/>
        <w:rPr>
          <w:rFonts w:ascii="Arial" w:hAnsi="Arial" w:cs="Arial"/>
        </w:rPr>
      </w:pPr>
    </w:p>
    <w:p w14:paraId="0FABFCB8" w14:textId="77777777" w:rsidR="009F1A65" w:rsidRDefault="009F1A65" w:rsidP="009F1A65">
      <w:pPr>
        <w:jc w:val="both"/>
        <w:rPr>
          <w:rFonts w:ascii="Arial" w:hAnsi="Arial" w:cs="Arial"/>
        </w:rPr>
      </w:pPr>
      <w:r w:rsidRPr="005F3E75">
        <w:rPr>
          <w:rFonts w:ascii="Arial" w:hAnsi="Arial" w:cs="Arial"/>
          <w:b/>
        </w:rPr>
        <w:t>R4 = Remain</w:t>
      </w:r>
      <w:r>
        <w:rPr>
          <w:rFonts w:ascii="Arial" w:hAnsi="Arial" w:cs="Arial"/>
        </w:rPr>
        <w:t xml:space="preserve"> </w:t>
      </w:r>
    </w:p>
    <w:p w14:paraId="540ACCC6" w14:textId="77777777" w:rsidR="009F1A65" w:rsidRDefault="009F1A65" w:rsidP="009F1A65">
      <w:pPr>
        <w:jc w:val="both"/>
        <w:rPr>
          <w:rFonts w:ascii="Arial" w:hAnsi="Arial" w:cs="Arial"/>
        </w:rPr>
      </w:pPr>
    </w:p>
    <w:p w14:paraId="3D5EAF08" w14:textId="3992ED7D" w:rsidR="009F1A65" w:rsidRPr="00656D5C" w:rsidRDefault="009F1A65" w:rsidP="009F1A65">
      <w:pPr>
        <w:jc w:val="both"/>
        <w:rPr>
          <w:rFonts w:ascii="Arial" w:hAnsi="Arial" w:cs="Arial"/>
        </w:rPr>
      </w:pPr>
      <w:r w:rsidRPr="00656D5C">
        <w:rPr>
          <w:rFonts w:ascii="Arial" w:hAnsi="Arial" w:cs="Arial"/>
        </w:rPr>
        <w:t>30 minute afterschool detention held by the</w:t>
      </w:r>
      <w:r w:rsidR="00E85664">
        <w:rPr>
          <w:rFonts w:ascii="Arial" w:hAnsi="Arial" w:cs="Arial"/>
        </w:rPr>
        <w:t xml:space="preserve"> Head of Department</w:t>
      </w:r>
      <w:r>
        <w:rPr>
          <w:rFonts w:ascii="Arial" w:hAnsi="Arial" w:cs="Arial"/>
        </w:rPr>
        <w:t>.  Text or E mail must</w:t>
      </w:r>
      <w:r w:rsidRPr="00656D5C">
        <w:rPr>
          <w:rFonts w:ascii="Arial" w:hAnsi="Arial" w:cs="Arial"/>
        </w:rPr>
        <w:t xml:space="preserve"> be sent 24 hrs prior to the detention by the </w:t>
      </w:r>
      <w:r>
        <w:rPr>
          <w:rFonts w:ascii="Arial" w:hAnsi="Arial" w:cs="Arial"/>
        </w:rPr>
        <w:t xml:space="preserve">subject area Director/Deputy </w:t>
      </w:r>
      <w:commentRangeStart w:id="8"/>
      <w:r>
        <w:rPr>
          <w:rFonts w:ascii="Arial" w:hAnsi="Arial" w:cs="Arial"/>
        </w:rPr>
        <w:t>Directors</w:t>
      </w:r>
      <w:commentRangeEnd w:id="8"/>
      <w:r>
        <w:rPr>
          <w:rStyle w:val="CommentReference"/>
        </w:rPr>
        <w:commentReference w:id="8"/>
      </w:r>
      <w:r>
        <w:rPr>
          <w:rFonts w:ascii="Arial" w:hAnsi="Arial" w:cs="Arial"/>
        </w:rPr>
        <w:t>.  If the pupil is in detention for failure to attend a restorative meeting with a member of staff, part of this detention should be used for the  member of staff to have this restorative conversation with the pupil with the support of the subject area Directors/Deputy Directors.</w:t>
      </w:r>
    </w:p>
    <w:p w14:paraId="746D9D58" w14:textId="77777777" w:rsidR="009F1A65" w:rsidRDefault="009F1A65" w:rsidP="009F1A65">
      <w:pPr>
        <w:jc w:val="both"/>
        <w:rPr>
          <w:rFonts w:ascii="Arial" w:hAnsi="Arial" w:cs="Arial"/>
        </w:rPr>
      </w:pPr>
    </w:p>
    <w:p w14:paraId="2C3A3833"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 xml:space="preserve">         Refusal to follow instructions of Parked member of staff.</w:t>
      </w:r>
    </w:p>
    <w:p w14:paraId="508AC07D"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 xml:space="preserve">         Disruption during cool down (When Parked in Faculty).</w:t>
      </w:r>
    </w:p>
    <w:p w14:paraId="76074B95" w14:textId="77777777" w:rsidR="009F1A65" w:rsidRDefault="009F1A65" w:rsidP="009F1A65">
      <w:pPr>
        <w:jc w:val="both"/>
        <w:rPr>
          <w:rFonts w:ascii="Arial" w:hAnsi="Arial" w:cs="Arial"/>
        </w:rPr>
      </w:pPr>
      <w:r w:rsidRPr="00656D5C">
        <w:rPr>
          <w:rFonts w:ascii="Arial" w:hAnsi="Arial" w:cs="Arial"/>
          <w:bCs/>
        </w:rPr>
        <w:t xml:space="preserve">         Refusal to go to Parked Room.</w:t>
      </w:r>
    </w:p>
    <w:p w14:paraId="10EB7A9C" w14:textId="77777777" w:rsidR="009F1A65" w:rsidRDefault="009F1A65" w:rsidP="009F1A65">
      <w:pPr>
        <w:jc w:val="both"/>
        <w:rPr>
          <w:rFonts w:ascii="Arial" w:hAnsi="Arial" w:cs="Arial"/>
        </w:rPr>
      </w:pPr>
    </w:p>
    <w:p w14:paraId="34CB604E" w14:textId="77777777" w:rsidR="009F1A65" w:rsidRDefault="009F1A65" w:rsidP="009F1A65">
      <w:pPr>
        <w:jc w:val="both"/>
        <w:rPr>
          <w:rFonts w:ascii="Arial" w:hAnsi="Arial" w:cs="Arial"/>
        </w:rPr>
      </w:pPr>
    </w:p>
    <w:p w14:paraId="793A5B90" w14:textId="77777777" w:rsidR="009F1A65" w:rsidRDefault="009F1A65" w:rsidP="009F1A65">
      <w:pPr>
        <w:jc w:val="both"/>
        <w:rPr>
          <w:rFonts w:ascii="Arial" w:hAnsi="Arial" w:cs="Arial"/>
        </w:rPr>
      </w:pPr>
    </w:p>
    <w:p w14:paraId="4ED78B3D" w14:textId="77777777" w:rsidR="009F1A65" w:rsidRDefault="009F1A65" w:rsidP="009F1A65">
      <w:pPr>
        <w:jc w:val="both"/>
        <w:rPr>
          <w:rFonts w:ascii="Arial" w:hAnsi="Arial" w:cs="Arial"/>
        </w:rPr>
      </w:pPr>
    </w:p>
    <w:p w14:paraId="3E057A9A" w14:textId="77777777" w:rsidR="009F1A65" w:rsidRPr="00656D5C" w:rsidRDefault="009F1A65" w:rsidP="009F1A65">
      <w:pPr>
        <w:jc w:val="both"/>
        <w:rPr>
          <w:rFonts w:ascii="Arial" w:hAnsi="Arial" w:cs="Arial"/>
        </w:rPr>
      </w:pPr>
    </w:p>
    <w:p w14:paraId="733D3ECF" w14:textId="77777777" w:rsidR="009F1A65" w:rsidRDefault="009F1A65" w:rsidP="009F1A65">
      <w:pPr>
        <w:rPr>
          <w:rFonts w:ascii="Arial" w:hAnsi="Arial" w:cs="Arial"/>
          <w:b/>
        </w:rPr>
      </w:pPr>
      <w:r w:rsidRPr="005F3E75">
        <w:rPr>
          <w:rFonts w:ascii="Arial" w:hAnsi="Arial" w:cs="Arial"/>
          <w:b/>
        </w:rPr>
        <w:t>R5 = Remain SLT</w:t>
      </w:r>
    </w:p>
    <w:p w14:paraId="0F9F7560" w14:textId="77777777" w:rsidR="009F1A65" w:rsidRDefault="009F1A65" w:rsidP="009F1A65">
      <w:pPr>
        <w:rPr>
          <w:rFonts w:ascii="Arial" w:hAnsi="Arial" w:cs="Arial"/>
          <w:b/>
        </w:rPr>
      </w:pPr>
    </w:p>
    <w:p w14:paraId="7366A62F" w14:textId="08FBE474" w:rsidR="009F1A65" w:rsidRDefault="009F1A65" w:rsidP="009F1A65">
      <w:pPr>
        <w:pStyle w:val="ListParagraph"/>
        <w:ind w:left="0"/>
        <w:jc w:val="both"/>
        <w:rPr>
          <w:rFonts w:ascii="Arial" w:hAnsi="Arial" w:cs="Arial"/>
        </w:rPr>
      </w:pPr>
      <w:r w:rsidRPr="00656D5C">
        <w:rPr>
          <w:rFonts w:ascii="Arial" w:hAnsi="Arial" w:cs="Arial"/>
        </w:rPr>
        <w:t>Senio</w:t>
      </w:r>
      <w:r w:rsidR="00EC16DE">
        <w:rPr>
          <w:rFonts w:ascii="Arial" w:hAnsi="Arial" w:cs="Arial"/>
        </w:rPr>
        <w:t>r detentions</w:t>
      </w:r>
      <w:r w:rsidRPr="00656D5C">
        <w:rPr>
          <w:rFonts w:ascii="Arial" w:hAnsi="Arial" w:cs="Arial"/>
        </w:rPr>
        <w:t xml:space="preserve"> are ov</w:t>
      </w:r>
      <w:r w:rsidR="00E85664">
        <w:rPr>
          <w:rFonts w:ascii="Arial" w:hAnsi="Arial" w:cs="Arial"/>
        </w:rPr>
        <w:t>erseen by SLT and run every day for half an hour during the lunch time period</w:t>
      </w:r>
      <w:r w:rsidRPr="00656D5C">
        <w:rPr>
          <w:rFonts w:ascii="Arial" w:hAnsi="Arial" w:cs="Arial"/>
        </w:rPr>
        <w:t xml:space="preserve">.   They take place when an </w:t>
      </w:r>
      <w:r w:rsidRPr="00656D5C">
        <w:rPr>
          <w:rFonts w:ascii="Arial" w:hAnsi="Arial" w:cs="Arial"/>
          <w:b/>
        </w:rPr>
        <w:t>R5</w:t>
      </w:r>
      <w:r w:rsidRPr="00656D5C">
        <w:rPr>
          <w:rFonts w:ascii="Arial" w:hAnsi="Arial" w:cs="Arial"/>
        </w:rPr>
        <w:t xml:space="preserve"> has been issued.  Directors of Learning should over see their own departments in the first instance.</w:t>
      </w:r>
      <w:r>
        <w:rPr>
          <w:rFonts w:ascii="Arial" w:hAnsi="Arial" w:cs="Arial"/>
        </w:rPr>
        <w:t xml:space="preserve">  </w:t>
      </w:r>
      <w:r w:rsidRPr="00656D5C">
        <w:rPr>
          <w:rFonts w:ascii="Arial" w:hAnsi="Arial" w:cs="Arial"/>
        </w:rPr>
        <w:t xml:space="preserve">Text or E mail to be sent 24 hrs prior to the </w:t>
      </w:r>
      <w:commentRangeStart w:id="9"/>
      <w:r w:rsidRPr="00656D5C">
        <w:rPr>
          <w:rFonts w:ascii="Arial" w:hAnsi="Arial" w:cs="Arial"/>
        </w:rPr>
        <w:t>detention</w:t>
      </w:r>
      <w:commentRangeEnd w:id="9"/>
      <w:r>
        <w:rPr>
          <w:rStyle w:val="CommentReference"/>
        </w:rPr>
        <w:commentReference w:id="9"/>
      </w:r>
      <w:r w:rsidRPr="00656D5C">
        <w:rPr>
          <w:rFonts w:ascii="Arial" w:hAnsi="Arial" w:cs="Arial"/>
        </w:rPr>
        <w:t>.</w:t>
      </w:r>
      <w:r w:rsidRPr="00515D49">
        <w:rPr>
          <w:rFonts w:ascii="Arial" w:hAnsi="Arial" w:cs="Arial"/>
        </w:rPr>
        <w:t xml:space="preserve">  </w:t>
      </w:r>
      <w:r>
        <w:rPr>
          <w:rFonts w:ascii="Arial" w:hAnsi="Arial" w:cs="Arial"/>
        </w:rPr>
        <w:t>If the pupil is in detention for</w:t>
      </w:r>
      <w:r w:rsidR="0099381E">
        <w:rPr>
          <w:rFonts w:ascii="Arial" w:hAnsi="Arial" w:cs="Arial"/>
        </w:rPr>
        <w:t xml:space="preserve"> originally failing </w:t>
      </w:r>
      <w:r>
        <w:rPr>
          <w:rFonts w:ascii="Arial" w:hAnsi="Arial" w:cs="Arial"/>
        </w:rPr>
        <w:t xml:space="preserve"> to attend a restorative meeting with a member of staff, part of this detention should be used for the  member of staff to have this restorative conversation with the pupil with the support of SLT.</w:t>
      </w:r>
    </w:p>
    <w:p w14:paraId="44024FC3" w14:textId="77777777" w:rsidR="009F1A65" w:rsidRPr="00656D5C" w:rsidRDefault="009F1A65" w:rsidP="009F1A65">
      <w:pPr>
        <w:rPr>
          <w:rFonts w:ascii="Arial" w:hAnsi="Arial" w:cs="Arial"/>
        </w:rPr>
      </w:pPr>
    </w:p>
    <w:p w14:paraId="27BABAE4" w14:textId="77777777" w:rsidR="009F1A65" w:rsidRDefault="009F1A65" w:rsidP="009F1A65">
      <w:pPr>
        <w:rPr>
          <w:rFonts w:ascii="Arial" w:hAnsi="Arial" w:cs="Arial"/>
        </w:rPr>
      </w:pPr>
      <w:r w:rsidRPr="005F3E75">
        <w:rPr>
          <w:rFonts w:ascii="Arial" w:hAnsi="Arial" w:cs="Arial"/>
          <w:b/>
        </w:rPr>
        <w:t>R6 = Reflection Room</w:t>
      </w:r>
      <w:r>
        <w:rPr>
          <w:rFonts w:ascii="Arial" w:hAnsi="Arial" w:cs="Arial"/>
        </w:rPr>
        <w:t xml:space="preserve"> </w:t>
      </w:r>
    </w:p>
    <w:p w14:paraId="41A08882" w14:textId="77777777" w:rsidR="009F1A65" w:rsidRDefault="009F1A65" w:rsidP="009F1A65">
      <w:pPr>
        <w:rPr>
          <w:rFonts w:ascii="Arial" w:hAnsi="Arial" w:cs="Arial"/>
        </w:rPr>
      </w:pPr>
    </w:p>
    <w:p w14:paraId="46A1A83C" w14:textId="7B2BF978" w:rsidR="009F1A65" w:rsidRPr="00656D5C" w:rsidRDefault="00E85664" w:rsidP="009F1A65">
      <w:pPr>
        <w:rPr>
          <w:rFonts w:ascii="Arial" w:hAnsi="Arial" w:cs="Arial"/>
        </w:rPr>
      </w:pPr>
      <w:r>
        <w:rPr>
          <w:rFonts w:ascii="Arial" w:hAnsi="Arial" w:cs="Arial"/>
        </w:rPr>
        <w:t>Covered by TLR holders and SLT only.  Reflection room runs every afternoon and for half an hour after school.  Par</w:t>
      </w:r>
      <w:r w:rsidR="00E841E6">
        <w:rPr>
          <w:rFonts w:ascii="Arial" w:hAnsi="Arial" w:cs="Arial"/>
        </w:rPr>
        <w:t>ents</w:t>
      </w:r>
      <w:r>
        <w:rPr>
          <w:rFonts w:ascii="Arial" w:hAnsi="Arial" w:cs="Arial"/>
        </w:rPr>
        <w:t xml:space="preserve"> must have 24 hours prior notice to</w:t>
      </w:r>
      <w:r w:rsidR="00E841E6">
        <w:rPr>
          <w:rFonts w:ascii="Arial" w:hAnsi="Arial" w:cs="Arial"/>
        </w:rPr>
        <w:t xml:space="preserve"> their child</w:t>
      </w:r>
      <w:r>
        <w:rPr>
          <w:rFonts w:ascii="Arial" w:hAnsi="Arial" w:cs="Arial"/>
        </w:rPr>
        <w:t xml:space="preserve"> being placed in the Reflection Room via Text, E mail or phone call.</w:t>
      </w:r>
      <w:r w:rsidR="009F1A65" w:rsidRPr="00656D5C">
        <w:rPr>
          <w:rFonts w:ascii="Arial" w:hAnsi="Arial" w:cs="Arial"/>
        </w:rPr>
        <w:t xml:space="preserve">  This is overseen by the Heads of School and Wellbeing Co–ordinators.  </w:t>
      </w:r>
      <w:r w:rsidR="009F1A65" w:rsidRPr="00E85664">
        <w:rPr>
          <w:rFonts w:ascii="Arial" w:hAnsi="Arial" w:cs="Arial"/>
          <w:b/>
        </w:rPr>
        <w:t>Parents must be informed if their child has been placed in the Reflection Room.</w:t>
      </w:r>
    </w:p>
    <w:p w14:paraId="42BFEACD"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Learners who have been involved in a serious incident for which there is an on-going investigation or learners who have not responded to other strategies and whose actions necessitate isolation from the rest of the community.  This is immediate and should be overseen by the Wellbeing team or SLT.</w:t>
      </w:r>
    </w:p>
    <w:p w14:paraId="579F8E9E"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 xml:space="preserve">         Physical Assault on a pupil. </w:t>
      </w:r>
    </w:p>
    <w:p w14:paraId="1F2F1C91"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 xml:space="preserve">         Intimidating / aggressive behaviour towards peers / staff.</w:t>
      </w:r>
    </w:p>
    <w:p w14:paraId="6D679FFE"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lastRenderedPageBreak/>
        <w:t xml:space="preserve">         Verbal abuse.</w:t>
      </w:r>
    </w:p>
    <w:p w14:paraId="3B71D1C1" w14:textId="77777777" w:rsidR="009F1A65" w:rsidRPr="00B74130" w:rsidRDefault="009F1A65" w:rsidP="009F1A65">
      <w:pPr>
        <w:jc w:val="both"/>
        <w:rPr>
          <w:rFonts w:ascii="Arial" w:hAnsi="Arial" w:cs="Arial"/>
          <w:bCs/>
        </w:rPr>
      </w:pPr>
      <w:r w:rsidRPr="00656D5C">
        <w:rPr>
          <w:rFonts w:ascii="Arial" w:hAnsi="Arial" w:cs="Arial"/>
          <w:bCs/>
        </w:rPr>
        <w:t xml:space="preserve">         Refusal to Parking.</w:t>
      </w:r>
    </w:p>
    <w:p w14:paraId="1888A3F8" w14:textId="77777777" w:rsidR="009F1A65" w:rsidRPr="00656D5C" w:rsidRDefault="009F1A65" w:rsidP="009F1A65">
      <w:pPr>
        <w:rPr>
          <w:rFonts w:ascii="Arial" w:hAnsi="Arial" w:cs="Arial"/>
        </w:rPr>
      </w:pPr>
    </w:p>
    <w:p w14:paraId="4D07262D" w14:textId="77777777" w:rsidR="009F1A65" w:rsidRDefault="009F1A65" w:rsidP="009F1A65">
      <w:pPr>
        <w:rPr>
          <w:rFonts w:ascii="Arial" w:hAnsi="Arial" w:cs="Arial"/>
          <w:b/>
        </w:rPr>
      </w:pPr>
      <w:r w:rsidRPr="00656D5C">
        <w:rPr>
          <w:rFonts w:ascii="Arial" w:hAnsi="Arial" w:cs="Arial"/>
          <w:b/>
        </w:rPr>
        <w:t xml:space="preserve"> *Only the Wellbeing Team and SLT can place a pupil in Senior Detention and Reflection Room.*</w:t>
      </w:r>
    </w:p>
    <w:p w14:paraId="43B85B4F" w14:textId="77777777" w:rsidR="00690750" w:rsidRDefault="00690750" w:rsidP="009F1A65">
      <w:pPr>
        <w:rPr>
          <w:rFonts w:ascii="Arial" w:hAnsi="Arial" w:cs="Arial"/>
          <w:b/>
        </w:rPr>
      </w:pPr>
    </w:p>
    <w:p w14:paraId="1293AFA8" w14:textId="03845F22" w:rsidR="00690750" w:rsidRDefault="00690750" w:rsidP="009F1A65">
      <w:pPr>
        <w:rPr>
          <w:rFonts w:ascii="Arial" w:hAnsi="Arial" w:cs="Arial"/>
        </w:rPr>
      </w:pPr>
      <w:r>
        <w:rPr>
          <w:rFonts w:ascii="Arial" w:hAnsi="Arial" w:cs="Arial"/>
          <w:b/>
        </w:rPr>
        <w:t xml:space="preserve">ISOLATION – </w:t>
      </w:r>
      <w:r w:rsidRPr="00690750">
        <w:rPr>
          <w:rFonts w:ascii="Arial" w:hAnsi="Arial" w:cs="Arial"/>
        </w:rPr>
        <w:t xml:space="preserve">Isolation is used for continued defiance or a serious breach of the school rules.  Pupils are placed in </w:t>
      </w:r>
      <w:r w:rsidR="009F3C5C">
        <w:rPr>
          <w:rFonts w:ascii="Arial" w:hAnsi="Arial" w:cs="Arial"/>
        </w:rPr>
        <w:t>i</w:t>
      </w:r>
      <w:bookmarkStart w:id="10" w:name="_GoBack"/>
      <w:bookmarkEnd w:id="10"/>
      <w:r w:rsidRPr="00690750">
        <w:rPr>
          <w:rFonts w:ascii="Arial" w:hAnsi="Arial" w:cs="Arial"/>
        </w:rPr>
        <w:t xml:space="preserve">solation for a </w:t>
      </w:r>
      <w:r w:rsidR="009F3C5C">
        <w:rPr>
          <w:rFonts w:ascii="Arial" w:hAnsi="Arial" w:cs="Arial"/>
        </w:rPr>
        <w:t>f</w:t>
      </w:r>
      <w:r w:rsidRPr="00690750">
        <w:rPr>
          <w:rFonts w:ascii="Arial" w:hAnsi="Arial" w:cs="Arial"/>
        </w:rPr>
        <w:t>ull day.  Mea</w:t>
      </w:r>
      <w:r w:rsidR="009F3C5C">
        <w:rPr>
          <w:rFonts w:ascii="Arial" w:hAnsi="Arial" w:cs="Arial"/>
        </w:rPr>
        <w:t>ningful work is provided and a r</w:t>
      </w:r>
      <w:r w:rsidRPr="00690750">
        <w:rPr>
          <w:rFonts w:ascii="Arial" w:hAnsi="Arial" w:cs="Arial"/>
        </w:rPr>
        <w:t>es</w:t>
      </w:r>
      <w:r>
        <w:rPr>
          <w:rFonts w:ascii="Arial" w:hAnsi="Arial" w:cs="Arial"/>
        </w:rPr>
        <w:t>t</w:t>
      </w:r>
      <w:r w:rsidRPr="00690750">
        <w:rPr>
          <w:rFonts w:ascii="Arial" w:hAnsi="Arial" w:cs="Arial"/>
        </w:rPr>
        <w:t>orative conversation takes place prior to the pupil being placed into Isolation.  Parents are informed at least 24 hours in advance.</w:t>
      </w:r>
    </w:p>
    <w:p w14:paraId="0A29F7BD" w14:textId="77777777" w:rsidR="00AC2ED9" w:rsidRDefault="00AC2ED9" w:rsidP="009F1A65">
      <w:pPr>
        <w:rPr>
          <w:rFonts w:ascii="Arial" w:hAnsi="Arial" w:cs="Arial"/>
        </w:rPr>
      </w:pPr>
    </w:p>
    <w:p w14:paraId="0711B287" w14:textId="71921B4C" w:rsidR="00AC2ED9" w:rsidRPr="00656D5C" w:rsidRDefault="00AC2ED9" w:rsidP="009F1A65">
      <w:pPr>
        <w:rPr>
          <w:rFonts w:ascii="Arial" w:hAnsi="Arial" w:cs="Arial"/>
          <w:b/>
        </w:rPr>
      </w:pPr>
      <w:r>
        <w:rPr>
          <w:rFonts w:ascii="Arial" w:hAnsi="Arial" w:cs="Arial"/>
        </w:rPr>
        <w:t>*</w:t>
      </w:r>
      <w:r w:rsidRPr="00AC2ED9">
        <w:rPr>
          <w:rFonts w:ascii="Arial" w:hAnsi="Arial" w:cs="Arial"/>
          <w:b/>
        </w:rPr>
        <w:t xml:space="preserve">Only C Grech and Y Jones can place </w:t>
      </w:r>
      <w:r w:rsidR="009F3C5C">
        <w:rPr>
          <w:rFonts w:ascii="Arial" w:hAnsi="Arial" w:cs="Arial"/>
          <w:b/>
        </w:rPr>
        <w:t>pupil</w:t>
      </w:r>
      <w:r w:rsidRPr="00AC2ED9">
        <w:rPr>
          <w:rFonts w:ascii="Arial" w:hAnsi="Arial" w:cs="Arial"/>
          <w:b/>
        </w:rPr>
        <w:t>s into Isolation.</w:t>
      </w:r>
    </w:p>
    <w:p w14:paraId="26507852" w14:textId="77777777" w:rsidR="009F1A65" w:rsidRPr="00656D5C" w:rsidRDefault="009F1A65" w:rsidP="009F1A65">
      <w:pPr>
        <w:jc w:val="both"/>
        <w:rPr>
          <w:rFonts w:ascii="Arial" w:hAnsi="Arial" w:cs="Arial"/>
        </w:rPr>
      </w:pPr>
    </w:p>
    <w:p w14:paraId="7824B1CF" w14:textId="279716D8" w:rsidR="009F1A65" w:rsidRPr="00656D5C" w:rsidRDefault="009F1A65" w:rsidP="009F1A65">
      <w:pPr>
        <w:jc w:val="both"/>
        <w:rPr>
          <w:rFonts w:ascii="Arial" w:hAnsi="Arial" w:cs="Arial"/>
        </w:rPr>
      </w:pPr>
      <w:r w:rsidRPr="00656D5C">
        <w:rPr>
          <w:rFonts w:ascii="Arial" w:hAnsi="Arial" w:cs="Arial"/>
          <w:b/>
          <w:sz w:val="28"/>
          <w:szCs w:val="28"/>
        </w:rPr>
        <w:t>The Gate</w:t>
      </w:r>
      <w:r>
        <w:rPr>
          <w:rFonts w:ascii="Arial" w:hAnsi="Arial" w:cs="Arial"/>
        </w:rPr>
        <w:t xml:space="preserve"> – Pupil</w:t>
      </w:r>
      <w:r w:rsidRPr="00656D5C">
        <w:rPr>
          <w:rFonts w:ascii="Arial" w:hAnsi="Arial" w:cs="Arial"/>
        </w:rPr>
        <w:t>s w</w:t>
      </w:r>
      <w:r w:rsidR="005273FC">
        <w:rPr>
          <w:rFonts w:ascii="Arial" w:hAnsi="Arial" w:cs="Arial"/>
        </w:rPr>
        <w:t>ho are regularly placed in The R</w:t>
      </w:r>
      <w:r w:rsidRPr="00656D5C">
        <w:rPr>
          <w:rFonts w:ascii="Arial" w:hAnsi="Arial" w:cs="Arial"/>
        </w:rPr>
        <w:t xml:space="preserve">eflection and Refocus Room will be monitored closely.  Behaviours will be tracked and they may be placed within the GATE provision.    </w:t>
      </w:r>
      <w:r w:rsidR="009F3C5C">
        <w:rPr>
          <w:rFonts w:ascii="Arial" w:hAnsi="Arial" w:cs="Arial"/>
        </w:rPr>
        <w:t>Pupil</w:t>
      </w:r>
      <w:r w:rsidRPr="00656D5C">
        <w:rPr>
          <w:rFonts w:ascii="Arial" w:hAnsi="Arial" w:cs="Arial"/>
        </w:rPr>
        <w:t xml:space="preserve">s will work closely with the Gate Manager to look at strategies and targets to support behaviour.  </w:t>
      </w:r>
      <w:r w:rsidR="009F3C5C">
        <w:rPr>
          <w:rFonts w:ascii="Arial" w:hAnsi="Arial" w:cs="Arial"/>
        </w:rPr>
        <w:t>Pupil</w:t>
      </w:r>
      <w:r w:rsidRPr="00656D5C">
        <w:rPr>
          <w:rFonts w:ascii="Arial" w:hAnsi="Arial" w:cs="Arial"/>
        </w:rPr>
        <w:t>s may have particular lessons targeted or be placed in the Gate provision for whole sessions.</w:t>
      </w:r>
    </w:p>
    <w:p w14:paraId="32C6521A" w14:textId="77777777" w:rsidR="009F1A65" w:rsidRDefault="009F1A65" w:rsidP="009F1A65">
      <w:pPr>
        <w:spacing w:before="100" w:beforeAutospacing="1" w:after="100" w:afterAutospacing="1"/>
        <w:ind w:right="167"/>
        <w:jc w:val="both"/>
        <w:rPr>
          <w:rFonts w:ascii="Arial" w:hAnsi="Arial" w:cs="Arial"/>
          <w:b/>
          <w:bCs/>
        </w:rPr>
      </w:pPr>
      <w:r>
        <w:rPr>
          <w:rFonts w:ascii="Arial" w:hAnsi="Arial" w:cs="Arial"/>
          <w:b/>
          <w:bCs/>
          <w:sz w:val="28"/>
          <w:szCs w:val="28"/>
        </w:rPr>
        <w:t xml:space="preserve">5.5  </w:t>
      </w:r>
      <w:r w:rsidRPr="00656D5C">
        <w:rPr>
          <w:rFonts w:ascii="Arial" w:hAnsi="Arial" w:cs="Arial"/>
          <w:b/>
          <w:bCs/>
          <w:sz w:val="28"/>
          <w:szCs w:val="28"/>
        </w:rPr>
        <w:t>Fixed Term Exclusion</w:t>
      </w:r>
      <w:r w:rsidRPr="00656D5C">
        <w:rPr>
          <w:rFonts w:ascii="Arial" w:hAnsi="Arial" w:cs="Arial"/>
          <w:b/>
          <w:bCs/>
        </w:rPr>
        <w:t xml:space="preserve"> </w:t>
      </w:r>
    </w:p>
    <w:p w14:paraId="7D488BAE" w14:textId="77777777" w:rsidR="009F1A65" w:rsidRDefault="009F1A65" w:rsidP="009F1A65">
      <w:pPr>
        <w:spacing w:before="100" w:beforeAutospacing="1" w:after="100" w:afterAutospacing="1"/>
        <w:ind w:right="167"/>
        <w:jc w:val="both"/>
        <w:rPr>
          <w:rFonts w:ascii="Arial" w:hAnsi="Arial" w:cs="Arial"/>
          <w:bCs/>
        </w:rPr>
      </w:pPr>
      <w:r w:rsidRPr="00656D5C">
        <w:rPr>
          <w:rFonts w:ascii="Arial" w:hAnsi="Arial" w:cs="Arial"/>
          <w:bCs/>
        </w:rPr>
        <w:t>The</w:t>
      </w:r>
      <w:r w:rsidRPr="00656D5C">
        <w:rPr>
          <w:rFonts w:ascii="Arial" w:hAnsi="Arial" w:cs="Arial"/>
          <w:b/>
          <w:bCs/>
        </w:rPr>
        <w:t xml:space="preserve"> </w:t>
      </w:r>
      <w:r w:rsidRPr="00656D5C">
        <w:rPr>
          <w:rFonts w:ascii="Arial" w:hAnsi="Arial" w:cs="Arial"/>
          <w:bCs/>
        </w:rPr>
        <w:t>Headteacher makes all decisions regarding exclusions. Learners that are excluded from school are only done so where a learner’s continued presence on site would be harmful to an individual or the learning community or in response to a serious breach of the school behaviour policy. A lette</w:t>
      </w:r>
      <w:r>
        <w:rPr>
          <w:rFonts w:ascii="Arial" w:hAnsi="Arial" w:cs="Arial"/>
          <w:bCs/>
        </w:rPr>
        <w:t xml:space="preserve">r is sent home and a member of </w:t>
      </w:r>
      <w:r w:rsidRPr="00656D5C">
        <w:rPr>
          <w:rFonts w:ascii="Arial" w:hAnsi="Arial" w:cs="Arial"/>
          <w:bCs/>
        </w:rPr>
        <w:t>SLT will contact the parents via telephone. After any exclusion a meeting will be carried out by the Wellbeing Team/Assistant Head/ Deputy Head/ Head Teacher and the parent to discuss the pupil’s behaviour.</w:t>
      </w:r>
      <w:r>
        <w:rPr>
          <w:rFonts w:ascii="Arial" w:hAnsi="Arial" w:cs="Arial"/>
          <w:bCs/>
        </w:rPr>
        <w:t xml:space="preserve"> </w:t>
      </w:r>
      <w:r w:rsidRPr="00656D5C">
        <w:rPr>
          <w:rFonts w:ascii="Arial" w:hAnsi="Arial" w:cs="Arial"/>
          <w:b/>
          <w:u w:val="single"/>
        </w:rPr>
        <w:t>Only the HEADTEACHER can exclude.</w:t>
      </w:r>
      <w:r>
        <w:rPr>
          <w:rFonts w:ascii="Arial" w:hAnsi="Arial" w:cs="Arial"/>
          <w:b/>
          <w:u w:val="single"/>
        </w:rPr>
        <w:t xml:space="preserve"> </w:t>
      </w:r>
      <w:r w:rsidRPr="00656D5C">
        <w:rPr>
          <w:rFonts w:ascii="Arial" w:hAnsi="Arial" w:cs="Arial"/>
          <w:bCs/>
        </w:rPr>
        <w:t>The school follows all guidance as set out in the Welsh Government document ‘Exclusion from schools and pupil referral units’ 171/2015</w:t>
      </w:r>
    </w:p>
    <w:p w14:paraId="6323830D" w14:textId="77777777" w:rsidR="009F1A65" w:rsidRDefault="009F1A65" w:rsidP="009F1A65">
      <w:pPr>
        <w:pStyle w:val="Heading2"/>
        <w:rPr>
          <w:rFonts w:eastAsia="Calibri"/>
        </w:rPr>
      </w:pPr>
      <w:bookmarkStart w:id="11" w:name="_Toc518655377"/>
      <w:r w:rsidRPr="00656D5C">
        <w:rPr>
          <w:rFonts w:eastAsia="Calibri"/>
        </w:rPr>
        <w:t>Fixed Term Exclusion Protocol</w:t>
      </w:r>
      <w:bookmarkEnd w:id="11"/>
    </w:p>
    <w:p w14:paraId="646778D7" w14:textId="77777777" w:rsidR="009F1A65" w:rsidRPr="00F91206" w:rsidRDefault="009F1A65" w:rsidP="009F1A65">
      <w:pPr>
        <w:rPr>
          <w:rFonts w:eastAsia="Calibri"/>
          <w:lang w:val="en-US" w:eastAsia="en-US"/>
        </w:rPr>
      </w:pPr>
    </w:p>
    <w:p w14:paraId="7093B841" w14:textId="39C8BC7D" w:rsidR="009F1A65" w:rsidRPr="00656D5C" w:rsidRDefault="009F1A65" w:rsidP="009F1A65">
      <w:pPr>
        <w:spacing w:after="200" w:line="276" w:lineRule="auto"/>
        <w:jc w:val="both"/>
        <w:rPr>
          <w:rFonts w:ascii="Arial" w:eastAsia="Calibri" w:hAnsi="Arial" w:cs="Arial"/>
          <w:lang w:eastAsia="en-US"/>
        </w:rPr>
      </w:pPr>
      <w:r w:rsidRPr="00656D5C">
        <w:rPr>
          <w:rFonts w:ascii="Arial" w:eastAsia="Calibri" w:hAnsi="Arial" w:cs="Arial"/>
          <w:lang w:eastAsia="en-US"/>
        </w:rPr>
        <w:t xml:space="preserve">The school does not believe that exclusion supports improved behaviour and therefore a key priority is for zero exclusion. However fixed term exclusion can be used as an important part in ensuring and maintaining a safe environment for our </w:t>
      </w:r>
      <w:r w:rsidR="009F3C5C">
        <w:rPr>
          <w:rFonts w:ascii="Arial" w:eastAsia="Calibri" w:hAnsi="Arial" w:cs="Arial"/>
          <w:lang w:eastAsia="en-US"/>
        </w:rPr>
        <w:t>pupil</w:t>
      </w:r>
      <w:r w:rsidRPr="00656D5C">
        <w:rPr>
          <w:rFonts w:ascii="Arial" w:eastAsia="Calibri" w:hAnsi="Arial" w:cs="Arial"/>
          <w:lang w:eastAsia="en-US"/>
        </w:rPr>
        <w:t>s and staff. Fixed term exclusions may be used when it is felt that:</w:t>
      </w:r>
    </w:p>
    <w:p w14:paraId="6E1081E2" w14:textId="77637078" w:rsidR="009F1A65" w:rsidRPr="00656D5C" w:rsidRDefault="009F1A65" w:rsidP="009F1A65">
      <w:pPr>
        <w:pStyle w:val="ListParagraph"/>
        <w:numPr>
          <w:ilvl w:val="0"/>
          <w:numId w:val="3"/>
        </w:numPr>
        <w:jc w:val="both"/>
        <w:rPr>
          <w:rFonts w:ascii="Arial" w:eastAsia="Calibri" w:hAnsi="Arial" w:cs="Arial"/>
          <w:lang w:eastAsia="en-US"/>
        </w:rPr>
      </w:pPr>
      <w:r w:rsidRPr="00656D5C">
        <w:rPr>
          <w:rFonts w:ascii="Arial" w:eastAsia="Calibri" w:hAnsi="Arial" w:cs="Arial"/>
          <w:lang w:eastAsia="en-US"/>
        </w:rPr>
        <w:t xml:space="preserve">The </w:t>
      </w:r>
      <w:r w:rsidR="009F3C5C">
        <w:rPr>
          <w:rFonts w:ascii="Arial" w:eastAsia="Calibri" w:hAnsi="Arial" w:cs="Arial"/>
          <w:lang w:eastAsia="en-US"/>
        </w:rPr>
        <w:t>pupil</w:t>
      </w:r>
      <w:r w:rsidRPr="00656D5C">
        <w:rPr>
          <w:rFonts w:ascii="Arial" w:eastAsia="Calibri" w:hAnsi="Arial" w:cs="Arial"/>
          <w:lang w:eastAsia="en-US"/>
        </w:rPr>
        <w:t>s continued attendance at the time would put others at risk</w:t>
      </w:r>
    </w:p>
    <w:p w14:paraId="0A53A714" w14:textId="41978F24" w:rsidR="009F1A65" w:rsidRPr="00656D5C" w:rsidRDefault="009F1A65" w:rsidP="009F1A65">
      <w:pPr>
        <w:pStyle w:val="ListParagraph"/>
        <w:numPr>
          <w:ilvl w:val="0"/>
          <w:numId w:val="3"/>
        </w:numPr>
        <w:jc w:val="both"/>
        <w:rPr>
          <w:rFonts w:ascii="Arial" w:eastAsia="Calibri" w:hAnsi="Arial" w:cs="Arial"/>
          <w:b/>
          <w:lang w:eastAsia="en-US"/>
        </w:rPr>
      </w:pPr>
      <w:r w:rsidRPr="00656D5C">
        <w:rPr>
          <w:rFonts w:ascii="Arial" w:eastAsia="Calibri" w:hAnsi="Arial" w:cs="Arial"/>
          <w:lang w:eastAsia="en-US"/>
        </w:rPr>
        <w:t xml:space="preserve">The </w:t>
      </w:r>
      <w:r w:rsidR="009F3C5C">
        <w:rPr>
          <w:rFonts w:ascii="Arial" w:eastAsia="Calibri" w:hAnsi="Arial" w:cs="Arial"/>
          <w:lang w:eastAsia="en-US"/>
        </w:rPr>
        <w:t>pupil</w:t>
      </w:r>
      <w:r w:rsidRPr="00656D5C">
        <w:rPr>
          <w:rFonts w:ascii="Arial" w:eastAsia="Calibri" w:hAnsi="Arial" w:cs="Arial"/>
          <w:lang w:eastAsia="en-US"/>
        </w:rPr>
        <w:t xml:space="preserve"> has repeatedly not responded to other approaches</w:t>
      </w:r>
    </w:p>
    <w:p w14:paraId="463D5400" w14:textId="77777777" w:rsidR="009F1A65" w:rsidRPr="00656D5C" w:rsidRDefault="009F1A65" w:rsidP="009F1A65">
      <w:pPr>
        <w:pStyle w:val="ListParagraph"/>
        <w:jc w:val="both"/>
        <w:rPr>
          <w:rFonts w:ascii="Arial" w:eastAsia="Calibri" w:hAnsi="Arial" w:cs="Arial"/>
          <w:b/>
          <w:lang w:eastAsia="en-US"/>
        </w:rPr>
      </w:pPr>
    </w:p>
    <w:p w14:paraId="39CC6482" w14:textId="77777777" w:rsidR="009F1A65" w:rsidRPr="00656D5C" w:rsidRDefault="009F1A65" w:rsidP="009F1A65">
      <w:pPr>
        <w:pStyle w:val="Heading2"/>
      </w:pPr>
      <w:bookmarkStart w:id="12" w:name="_Toc518655378"/>
      <w:r w:rsidRPr="00656D5C">
        <w:t>Exceptions to zero permanent exclusion</w:t>
      </w:r>
      <w:bookmarkEnd w:id="12"/>
    </w:p>
    <w:p w14:paraId="7138A744" w14:textId="77777777" w:rsidR="009F1A65" w:rsidRPr="00656D5C" w:rsidRDefault="009F1A65" w:rsidP="009F1A65">
      <w:pPr>
        <w:autoSpaceDE w:val="0"/>
        <w:autoSpaceDN w:val="0"/>
        <w:adjustRightInd w:val="0"/>
        <w:jc w:val="both"/>
        <w:rPr>
          <w:rFonts w:ascii="Arial" w:hAnsi="Arial" w:cs="Arial"/>
          <w:b/>
        </w:rPr>
      </w:pPr>
    </w:p>
    <w:p w14:paraId="2575C5F4" w14:textId="3AA28109" w:rsidR="009F1A65" w:rsidRPr="00656D5C" w:rsidRDefault="009F1A65" w:rsidP="009F1A65">
      <w:pPr>
        <w:autoSpaceDE w:val="0"/>
        <w:autoSpaceDN w:val="0"/>
        <w:adjustRightInd w:val="0"/>
        <w:jc w:val="both"/>
        <w:rPr>
          <w:rFonts w:ascii="Arial" w:hAnsi="Arial" w:cs="Arial"/>
        </w:rPr>
      </w:pPr>
      <w:r w:rsidRPr="00656D5C">
        <w:rPr>
          <w:rFonts w:ascii="Arial" w:hAnsi="Arial" w:cs="Arial"/>
        </w:rPr>
        <w:t xml:space="preserve">There may be exceptional circumstances where in the Headteachers’ judgement it is appropriate to permanently exclude a </w:t>
      </w:r>
      <w:r w:rsidR="009F3C5C">
        <w:rPr>
          <w:rFonts w:ascii="Arial" w:hAnsi="Arial" w:cs="Arial"/>
        </w:rPr>
        <w:t>pupil</w:t>
      </w:r>
      <w:r w:rsidRPr="00656D5C">
        <w:rPr>
          <w:rFonts w:ascii="Arial" w:hAnsi="Arial" w:cs="Arial"/>
        </w:rPr>
        <w:t xml:space="preserve"> in order to ensure the safety of the rest of the community. These can include:</w:t>
      </w:r>
    </w:p>
    <w:p w14:paraId="3237EAFF" w14:textId="77777777" w:rsidR="009F1A65" w:rsidRPr="00656D5C" w:rsidRDefault="009F1A65" w:rsidP="009F1A65">
      <w:pPr>
        <w:autoSpaceDE w:val="0"/>
        <w:autoSpaceDN w:val="0"/>
        <w:adjustRightInd w:val="0"/>
        <w:jc w:val="both"/>
        <w:rPr>
          <w:rFonts w:ascii="Arial" w:hAnsi="Arial" w:cs="Arial"/>
        </w:rPr>
      </w:pPr>
    </w:p>
    <w:p w14:paraId="263F0BCF" w14:textId="4D520BD3" w:rsidR="009F1A65" w:rsidRPr="00656D5C" w:rsidRDefault="009F1A65" w:rsidP="009F1A65">
      <w:pPr>
        <w:autoSpaceDE w:val="0"/>
        <w:autoSpaceDN w:val="0"/>
        <w:adjustRightInd w:val="0"/>
        <w:ind w:left="720"/>
        <w:jc w:val="both"/>
        <w:rPr>
          <w:rFonts w:ascii="Arial" w:hAnsi="Arial" w:cs="Arial"/>
        </w:rPr>
      </w:pPr>
      <w:r w:rsidRPr="00656D5C">
        <w:rPr>
          <w:rFonts w:ascii="Arial" w:hAnsi="Arial" w:cs="Arial"/>
        </w:rPr>
        <w:t xml:space="preserve">• Physical assault against another </w:t>
      </w:r>
      <w:r w:rsidR="009F3C5C">
        <w:rPr>
          <w:rFonts w:ascii="Arial" w:hAnsi="Arial" w:cs="Arial"/>
        </w:rPr>
        <w:t>pupil</w:t>
      </w:r>
      <w:r w:rsidRPr="00656D5C">
        <w:rPr>
          <w:rFonts w:ascii="Arial" w:hAnsi="Arial" w:cs="Arial"/>
        </w:rPr>
        <w:t xml:space="preserve"> or a member of staff</w:t>
      </w:r>
    </w:p>
    <w:p w14:paraId="5BB4CF80" w14:textId="77777777" w:rsidR="009F1A65" w:rsidRPr="00656D5C" w:rsidRDefault="009F1A65" w:rsidP="009F1A65">
      <w:pPr>
        <w:autoSpaceDE w:val="0"/>
        <w:autoSpaceDN w:val="0"/>
        <w:adjustRightInd w:val="0"/>
        <w:ind w:left="720"/>
        <w:jc w:val="both"/>
        <w:rPr>
          <w:rFonts w:ascii="Arial" w:hAnsi="Arial" w:cs="Arial"/>
        </w:rPr>
      </w:pPr>
      <w:r w:rsidRPr="00656D5C">
        <w:rPr>
          <w:rFonts w:ascii="Arial" w:hAnsi="Arial" w:cs="Arial"/>
        </w:rPr>
        <w:lastRenderedPageBreak/>
        <w:t>• Sexual abuse or assault</w:t>
      </w:r>
    </w:p>
    <w:p w14:paraId="42895065" w14:textId="77777777" w:rsidR="009F1A65" w:rsidRPr="00656D5C" w:rsidRDefault="009F1A65" w:rsidP="009F1A65">
      <w:pPr>
        <w:autoSpaceDE w:val="0"/>
        <w:autoSpaceDN w:val="0"/>
        <w:adjustRightInd w:val="0"/>
        <w:ind w:left="720"/>
        <w:jc w:val="both"/>
        <w:rPr>
          <w:rFonts w:ascii="Arial" w:hAnsi="Arial" w:cs="Arial"/>
        </w:rPr>
      </w:pPr>
      <w:r w:rsidRPr="00656D5C">
        <w:rPr>
          <w:rFonts w:ascii="Arial" w:hAnsi="Arial" w:cs="Arial"/>
        </w:rPr>
        <w:t xml:space="preserve">• Supplying drugs </w:t>
      </w:r>
    </w:p>
    <w:p w14:paraId="28DE05F0" w14:textId="77777777" w:rsidR="009F1A65" w:rsidRPr="00656D5C" w:rsidRDefault="009F1A65" w:rsidP="009F1A65">
      <w:pPr>
        <w:autoSpaceDE w:val="0"/>
        <w:autoSpaceDN w:val="0"/>
        <w:adjustRightInd w:val="0"/>
        <w:ind w:left="720"/>
        <w:jc w:val="both"/>
        <w:rPr>
          <w:rFonts w:ascii="Arial" w:hAnsi="Arial" w:cs="Arial"/>
        </w:rPr>
      </w:pPr>
      <w:r w:rsidRPr="00656D5C">
        <w:rPr>
          <w:rFonts w:ascii="Arial" w:hAnsi="Arial" w:cs="Arial"/>
        </w:rPr>
        <w:t xml:space="preserve">   Bringing an offensive weapon into school.</w:t>
      </w:r>
    </w:p>
    <w:p w14:paraId="68969A75" w14:textId="77777777" w:rsidR="009F1A65" w:rsidRPr="00656D5C" w:rsidRDefault="009F1A65" w:rsidP="009F1A65">
      <w:pPr>
        <w:autoSpaceDE w:val="0"/>
        <w:autoSpaceDN w:val="0"/>
        <w:adjustRightInd w:val="0"/>
        <w:ind w:left="720"/>
        <w:jc w:val="both"/>
        <w:rPr>
          <w:rFonts w:ascii="Arial" w:hAnsi="Arial" w:cs="Arial"/>
        </w:rPr>
      </w:pPr>
      <w:r w:rsidRPr="00656D5C">
        <w:rPr>
          <w:rFonts w:ascii="Arial" w:hAnsi="Arial" w:cs="Arial"/>
        </w:rPr>
        <w:t xml:space="preserve">    </w:t>
      </w:r>
    </w:p>
    <w:p w14:paraId="74B06546" w14:textId="77777777" w:rsidR="009F1A65" w:rsidRDefault="009F1A65" w:rsidP="009F1A65">
      <w:pPr>
        <w:autoSpaceDE w:val="0"/>
        <w:autoSpaceDN w:val="0"/>
        <w:adjustRightInd w:val="0"/>
        <w:jc w:val="both"/>
        <w:rPr>
          <w:rFonts w:ascii="Arial" w:hAnsi="Arial" w:cs="Arial"/>
        </w:rPr>
      </w:pPr>
      <w:r w:rsidRPr="00656D5C">
        <w:rPr>
          <w:rFonts w:ascii="Arial" w:hAnsi="Arial" w:cs="Arial"/>
        </w:rPr>
        <w:t>In these circumstances, our duty of care to the rest of the community outweighs the needs of the individual.</w:t>
      </w:r>
    </w:p>
    <w:p w14:paraId="2E2A286A" w14:textId="77777777" w:rsidR="009F1A65" w:rsidRPr="00E657A3" w:rsidRDefault="009F1A65" w:rsidP="009F1A65">
      <w:pPr>
        <w:autoSpaceDE w:val="0"/>
        <w:autoSpaceDN w:val="0"/>
        <w:adjustRightInd w:val="0"/>
        <w:jc w:val="both"/>
        <w:rPr>
          <w:rFonts w:ascii="Arial" w:hAnsi="Arial" w:cs="Arial"/>
        </w:rPr>
      </w:pPr>
    </w:p>
    <w:p w14:paraId="225D3942" w14:textId="77777777" w:rsidR="009F1A65" w:rsidRDefault="009F1A65" w:rsidP="009F1A65">
      <w:pPr>
        <w:rPr>
          <w:rFonts w:ascii="Arial" w:hAnsi="Arial" w:cs="Arial"/>
          <w:b/>
          <w:bCs/>
        </w:rPr>
      </w:pPr>
      <w:r>
        <w:rPr>
          <w:rFonts w:ascii="Arial" w:hAnsi="Arial" w:cs="Arial"/>
          <w:b/>
          <w:bCs/>
        </w:rPr>
        <w:t xml:space="preserve">5.6  </w:t>
      </w:r>
      <w:r w:rsidRPr="00656D5C">
        <w:rPr>
          <w:rFonts w:ascii="Arial" w:hAnsi="Arial" w:cs="Arial"/>
          <w:b/>
          <w:bCs/>
        </w:rPr>
        <w:t>Reports and Pastoral Support Plan (PSP’s)</w:t>
      </w:r>
    </w:p>
    <w:p w14:paraId="6D6A6F24" w14:textId="77777777" w:rsidR="009F1A65" w:rsidRPr="00E657A3" w:rsidRDefault="009F1A65" w:rsidP="009F1A65">
      <w:pPr>
        <w:rPr>
          <w:rFonts w:ascii="Arial" w:hAnsi="Arial" w:cs="Arial"/>
          <w:b/>
          <w:sz w:val="32"/>
          <w:szCs w:val="32"/>
        </w:rPr>
      </w:pPr>
    </w:p>
    <w:p w14:paraId="2736B3F0" w14:textId="77777777" w:rsidR="009F1A65" w:rsidRPr="00656D5C" w:rsidRDefault="009F1A65" w:rsidP="009F1A65">
      <w:pPr>
        <w:ind w:right="167"/>
        <w:jc w:val="both"/>
        <w:rPr>
          <w:rFonts w:ascii="Arial" w:hAnsi="Arial" w:cs="Arial"/>
          <w:bCs/>
        </w:rPr>
      </w:pPr>
      <w:r w:rsidRPr="00656D5C">
        <w:rPr>
          <w:rFonts w:ascii="Arial" w:hAnsi="Arial" w:cs="Arial"/>
          <w:bCs/>
        </w:rPr>
        <w:t>Pupils will be placed on daily reports as follows:</w:t>
      </w:r>
    </w:p>
    <w:p w14:paraId="78A1BB67" w14:textId="77777777" w:rsidR="009F1A65" w:rsidRPr="00656D5C" w:rsidRDefault="009F1A65" w:rsidP="009F1A65">
      <w:pPr>
        <w:pStyle w:val="ListParagraph"/>
        <w:numPr>
          <w:ilvl w:val="0"/>
          <w:numId w:val="5"/>
        </w:numPr>
        <w:spacing w:before="240" w:line="276" w:lineRule="auto"/>
        <w:ind w:right="167"/>
        <w:jc w:val="both"/>
        <w:rPr>
          <w:rFonts w:ascii="Arial" w:eastAsia="Calibri" w:hAnsi="Arial" w:cs="Arial"/>
          <w:bCs/>
          <w:lang w:eastAsia="en-US"/>
        </w:rPr>
      </w:pPr>
      <w:r w:rsidRPr="00656D5C">
        <w:rPr>
          <w:rFonts w:ascii="Arial" w:eastAsia="Calibri" w:hAnsi="Arial" w:cs="Arial"/>
          <w:bCs/>
          <w:lang w:eastAsia="en-US"/>
        </w:rPr>
        <w:t>Stage 1 – Green -   Form tutor to monitor.</w:t>
      </w:r>
    </w:p>
    <w:p w14:paraId="6F9F479D" w14:textId="77777777" w:rsidR="009F1A65" w:rsidRPr="00656D5C" w:rsidRDefault="009F1A65" w:rsidP="009F1A65">
      <w:pPr>
        <w:pStyle w:val="ListParagraph"/>
        <w:numPr>
          <w:ilvl w:val="0"/>
          <w:numId w:val="5"/>
        </w:numPr>
        <w:spacing w:line="276" w:lineRule="auto"/>
        <w:ind w:right="167"/>
        <w:jc w:val="both"/>
        <w:rPr>
          <w:rFonts w:ascii="Arial" w:eastAsia="Calibri" w:hAnsi="Arial" w:cs="Arial"/>
          <w:bCs/>
          <w:lang w:eastAsia="en-US"/>
        </w:rPr>
      </w:pPr>
      <w:r w:rsidRPr="00656D5C">
        <w:rPr>
          <w:rFonts w:ascii="Arial" w:eastAsia="Calibri" w:hAnsi="Arial" w:cs="Arial"/>
          <w:bCs/>
          <w:lang w:eastAsia="en-US"/>
        </w:rPr>
        <w:t>Stage 2 – Amber – Head of school to monitor.</w:t>
      </w:r>
    </w:p>
    <w:p w14:paraId="4C8B5323" w14:textId="77777777" w:rsidR="009F1A65" w:rsidRPr="00656D5C" w:rsidRDefault="009F1A65" w:rsidP="009F1A65">
      <w:pPr>
        <w:pStyle w:val="ListParagraph"/>
        <w:numPr>
          <w:ilvl w:val="0"/>
          <w:numId w:val="5"/>
        </w:numPr>
        <w:spacing w:after="100" w:afterAutospacing="1" w:line="276" w:lineRule="auto"/>
        <w:ind w:right="167"/>
        <w:jc w:val="both"/>
        <w:rPr>
          <w:rFonts w:ascii="Arial" w:eastAsia="Calibri" w:hAnsi="Arial" w:cs="Arial"/>
          <w:bCs/>
          <w:lang w:eastAsia="en-US"/>
        </w:rPr>
      </w:pPr>
      <w:r w:rsidRPr="00656D5C">
        <w:rPr>
          <w:rFonts w:ascii="Arial" w:eastAsia="Calibri" w:hAnsi="Arial" w:cs="Arial"/>
          <w:bCs/>
          <w:lang w:eastAsia="en-US"/>
        </w:rPr>
        <w:t>Stage 3 – Red – Gate Manager to monitor.</w:t>
      </w:r>
    </w:p>
    <w:p w14:paraId="18013E5C" w14:textId="77777777" w:rsidR="009F1A65" w:rsidRPr="00656D5C" w:rsidRDefault="009F1A65" w:rsidP="009F1A65">
      <w:pPr>
        <w:spacing w:before="100" w:beforeAutospacing="1" w:after="100" w:afterAutospacing="1"/>
        <w:ind w:right="167"/>
        <w:jc w:val="both"/>
        <w:rPr>
          <w:rFonts w:ascii="Arial" w:hAnsi="Arial" w:cs="Arial"/>
          <w:bCs/>
        </w:rPr>
      </w:pPr>
      <w:r w:rsidRPr="00656D5C">
        <w:rPr>
          <w:rFonts w:ascii="Arial" w:hAnsi="Arial" w:cs="Arial"/>
          <w:bCs/>
        </w:rPr>
        <w:t>A PSP will aut</w:t>
      </w:r>
      <w:r>
        <w:rPr>
          <w:rFonts w:ascii="Arial" w:hAnsi="Arial" w:cs="Arial"/>
          <w:bCs/>
        </w:rPr>
        <w:t xml:space="preserve">omatically be triggered after an </w:t>
      </w:r>
      <w:commentRangeStart w:id="13"/>
      <w:r w:rsidRPr="00656D5C">
        <w:rPr>
          <w:rFonts w:ascii="Arial" w:hAnsi="Arial" w:cs="Arial"/>
          <w:bCs/>
        </w:rPr>
        <w:t>exclusion</w:t>
      </w:r>
      <w:commentRangeEnd w:id="13"/>
      <w:r>
        <w:rPr>
          <w:rStyle w:val="CommentReference"/>
        </w:rPr>
        <w:commentReference w:id="13"/>
      </w:r>
    </w:p>
    <w:p w14:paraId="02C1FE55" w14:textId="77777777" w:rsidR="009F1A65" w:rsidRPr="00656D5C" w:rsidRDefault="009F1A65" w:rsidP="009F1A65">
      <w:pPr>
        <w:autoSpaceDE w:val="0"/>
        <w:autoSpaceDN w:val="0"/>
        <w:adjustRightInd w:val="0"/>
        <w:jc w:val="both"/>
        <w:rPr>
          <w:rFonts w:ascii="Arial" w:hAnsi="Arial" w:cs="Arial"/>
        </w:rPr>
      </w:pPr>
    </w:p>
    <w:p w14:paraId="6746AB1D" w14:textId="77777777" w:rsidR="009F1A65" w:rsidRDefault="009F1A65" w:rsidP="009F1A65">
      <w:pPr>
        <w:pStyle w:val="Heading2"/>
        <w:numPr>
          <w:ilvl w:val="0"/>
          <w:numId w:val="10"/>
        </w:numPr>
        <w:rPr>
          <w:rFonts w:eastAsia="Calibri"/>
        </w:rPr>
      </w:pPr>
      <w:bookmarkStart w:id="14" w:name="_Toc518655379"/>
      <w:r>
        <w:rPr>
          <w:rFonts w:eastAsia="Calibri"/>
        </w:rPr>
        <w:t>B</w:t>
      </w:r>
      <w:r w:rsidRPr="00656D5C">
        <w:rPr>
          <w:rFonts w:eastAsia="Calibri"/>
        </w:rPr>
        <w:t>eyond the school gates</w:t>
      </w:r>
      <w:bookmarkEnd w:id="14"/>
    </w:p>
    <w:p w14:paraId="1D1F6622" w14:textId="77777777" w:rsidR="009F1A65" w:rsidRPr="00E657A3" w:rsidRDefault="009F1A65" w:rsidP="009F1A65">
      <w:pPr>
        <w:rPr>
          <w:rFonts w:eastAsia="Calibri"/>
          <w:lang w:val="en-US" w:eastAsia="en-US"/>
        </w:rPr>
      </w:pPr>
    </w:p>
    <w:p w14:paraId="589DF4BA" w14:textId="77777777" w:rsidR="009F1A65" w:rsidRPr="00656D5C" w:rsidRDefault="009F1A65" w:rsidP="009F1A65">
      <w:pPr>
        <w:spacing w:after="200" w:line="276" w:lineRule="auto"/>
        <w:rPr>
          <w:rFonts w:ascii="Arial" w:eastAsia="Calibri" w:hAnsi="Arial" w:cs="Arial"/>
          <w:b/>
          <w:color w:val="FF0000"/>
          <w:lang w:eastAsia="en-US"/>
        </w:rPr>
      </w:pPr>
      <w:r w:rsidRPr="00656D5C">
        <w:rPr>
          <w:rFonts w:ascii="Arial" w:eastAsia="Calibri" w:hAnsi="Arial" w:cs="Arial"/>
          <w:lang w:eastAsia="en-US"/>
        </w:rPr>
        <w:t>We recognise that often events happening outside school can impact upon the learning capacity of a learner in school. As such the school will take action against learners whose behaviour outside school has a negative or harmful effect on anther learner or who damages the reputation of the school in our community.</w:t>
      </w:r>
      <w:r w:rsidRPr="00656D5C">
        <w:rPr>
          <w:rFonts w:ascii="Arial" w:eastAsia="Calibri" w:hAnsi="Arial" w:cs="Arial"/>
          <w:b/>
          <w:color w:val="FF0000"/>
          <w:lang w:eastAsia="en-US"/>
        </w:rPr>
        <w:t xml:space="preserve"> </w:t>
      </w:r>
    </w:p>
    <w:p w14:paraId="3EC25D43" w14:textId="77777777" w:rsidR="009F1A65" w:rsidRPr="007530D8" w:rsidRDefault="009F1A65" w:rsidP="009F1A65">
      <w:pPr>
        <w:rPr>
          <w:rFonts w:eastAsia="Calibri"/>
          <w:lang w:val="en-US" w:eastAsia="en-US"/>
        </w:rPr>
      </w:pPr>
    </w:p>
    <w:p w14:paraId="41809713" w14:textId="77777777" w:rsidR="009F1A65" w:rsidRPr="00656D5C" w:rsidRDefault="009F1A65" w:rsidP="009F1A65">
      <w:pPr>
        <w:pStyle w:val="Heading2"/>
        <w:numPr>
          <w:ilvl w:val="0"/>
          <w:numId w:val="10"/>
        </w:numPr>
        <w:rPr>
          <w:rFonts w:eastAsia="Calibri"/>
        </w:rPr>
      </w:pPr>
      <w:bookmarkStart w:id="15" w:name="_Toc518655380"/>
      <w:r w:rsidRPr="00656D5C">
        <w:rPr>
          <w:rFonts w:eastAsia="Calibri"/>
        </w:rPr>
        <w:t>School Privileges</w:t>
      </w:r>
      <w:bookmarkEnd w:id="15"/>
    </w:p>
    <w:p w14:paraId="7D309588" w14:textId="77777777" w:rsidR="009F1A65" w:rsidRPr="00F91206" w:rsidRDefault="009F1A65" w:rsidP="009F1A65">
      <w:pPr>
        <w:spacing w:before="100" w:beforeAutospacing="1" w:after="100" w:afterAutospacing="1"/>
        <w:ind w:right="167"/>
        <w:jc w:val="both"/>
        <w:rPr>
          <w:rFonts w:ascii="Arial" w:eastAsia="Calibri" w:hAnsi="Arial" w:cs="Arial"/>
          <w:lang w:eastAsia="en-US"/>
        </w:rPr>
      </w:pPr>
      <w:r w:rsidRPr="00656D5C">
        <w:rPr>
          <w:rFonts w:ascii="Arial" w:eastAsia="Calibri" w:hAnsi="Arial" w:cs="Arial"/>
          <w:lang w:eastAsia="en-US"/>
        </w:rPr>
        <w:t>When a pupil’s behaviour falls short of the Porth standard they will not be asked to represent the school at events nor will they be invited on external trips.  Heads of school will have the final decision on this.</w:t>
      </w:r>
    </w:p>
    <w:p w14:paraId="4BE5763F" w14:textId="77777777" w:rsidR="009F1A65" w:rsidRPr="00656D5C" w:rsidRDefault="009F1A65" w:rsidP="009F1A65">
      <w:pPr>
        <w:pStyle w:val="Heading2"/>
        <w:numPr>
          <w:ilvl w:val="0"/>
          <w:numId w:val="10"/>
        </w:numPr>
        <w:rPr>
          <w:rFonts w:eastAsia="Calibri"/>
        </w:rPr>
      </w:pPr>
      <w:bookmarkStart w:id="16" w:name="_Toc518655381"/>
      <w:r w:rsidRPr="00656D5C">
        <w:rPr>
          <w:rFonts w:eastAsia="Calibri"/>
        </w:rPr>
        <w:t>Mobile Phone Policy</w:t>
      </w:r>
      <w:bookmarkEnd w:id="16"/>
    </w:p>
    <w:p w14:paraId="3CF621D5" w14:textId="77777777" w:rsidR="009F1A65" w:rsidRPr="00E657A3" w:rsidRDefault="009F1A65" w:rsidP="009F1A65">
      <w:pPr>
        <w:spacing w:before="100" w:beforeAutospacing="1" w:after="100" w:afterAutospacing="1"/>
        <w:ind w:right="167"/>
        <w:rPr>
          <w:rFonts w:ascii="Arial" w:eastAsia="Calibri" w:hAnsi="Arial" w:cs="Arial"/>
          <w:lang w:eastAsia="en-US"/>
        </w:rPr>
      </w:pPr>
      <w:r w:rsidRPr="000E150D">
        <w:rPr>
          <w:rFonts w:ascii="Arial" w:eastAsia="Calibri" w:hAnsi="Arial" w:cs="Arial"/>
          <w:lang w:eastAsia="en-US"/>
        </w:rPr>
        <w:t>Mobile phones are not to be used anywhere within the school buildings.  If they are seen being used they will be confiscated immediately.  They will be returned at the end of the day in the first instance and will have to be picked up by parents if the phone is confiscated again.</w:t>
      </w:r>
    </w:p>
    <w:p w14:paraId="497CC524" w14:textId="77777777" w:rsidR="009F1A65" w:rsidRPr="00656D5C" w:rsidRDefault="009F1A65" w:rsidP="009F1A65">
      <w:pPr>
        <w:pStyle w:val="Heading2"/>
        <w:numPr>
          <w:ilvl w:val="0"/>
          <w:numId w:val="10"/>
        </w:numPr>
        <w:rPr>
          <w:rFonts w:eastAsia="+mn-ea"/>
          <w:bCs/>
          <w:color w:val="000000"/>
          <w:kern w:val="24"/>
        </w:rPr>
      </w:pPr>
      <w:bookmarkStart w:id="17" w:name="_Toc518655382"/>
      <w:r w:rsidRPr="00656D5C">
        <w:rPr>
          <w:rFonts w:eastAsia="Calibri"/>
        </w:rPr>
        <w:t>Dress Code</w:t>
      </w:r>
      <w:bookmarkEnd w:id="17"/>
    </w:p>
    <w:p w14:paraId="52A3CAF9"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rPr>
      </w:pPr>
    </w:p>
    <w:p w14:paraId="70AE8493"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Our pupils wear school uniform because:</w:t>
      </w:r>
    </w:p>
    <w:p w14:paraId="7220FE99" w14:textId="77777777" w:rsidR="009F1A65" w:rsidRPr="00656D5C" w:rsidRDefault="009F1A65" w:rsidP="009F1A65">
      <w:pPr>
        <w:pStyle w:val="ListParagraph"/>
        <w:numPr>
          <w:ilvl w:val="0"/>
          <w:numId w:val="6"/>
        </w:numPr>
        <w:rPr>
          <w:rFonts w:ascii="Arial" w:hAnsi="Arial" w:cs="Arial"/>
        </w:rPr>
      </w:pPr>
      <w:r w:rsidRPr="00656D5C">
        <w:rPr>
          <w:rFonts w:ascii="Arial" w:eastAsia="+mn-ea" w:hAnsi="Arial" w:cs="Arial"/>
          <w:color w:val="000000"/>
          <w:kern w:val="24"/>
        </w:rPr>
        <w:t>We believe that wearing a uniform protects pupils from discrimination in terms of the</w:t>
      </w:r>
    </w:p>
    <w:p w14:paraId="76D435E1" w14:textId="77777777" w:rsidR="009F1A65" w:rsidRPr="00D26A17" w:rsidRDefault="009F1A65" w:rsidP="009F1A65">
      <w:pPr>
        <w:pStyle w:val="NormalWeb"/>
        <w:spacing w:before="0" w:beforeAutospacing="0" w:after="0" w:afterAutospacing="0"/>
        <w:rPr>
          <w:rFonts w:ascii="Arial" w:eastAsia="+mn-ea" w:hAnsi="Arial" w:cs="Arial"/>
          <w:color w:val="000000"/>
          <w:kern w:val="24"/>
        </w:rPr>
      </w:pPr>
      <w:r w:rsidRPr="00656D5C">
        <w:rPr>
          <w:rFonts w:ascii="Arial" w:eastAsia="+mn-ea" w:hAnsi="Arial" w:cs="Arial"/>
          <w:color w:val="000000"/>
          <w:kern w:val="24"/>
        </w:rPr>
        <w:t xml:space="preserve">  </w:t>
      </w:r>
      <w:r>
        <w:rPr>
          <w:rFonts w:ascii="Arial" w:eastAsia="+mn-ea" w:hAnsi="Arial" w:cs="Arial"/>
          <w:color w:val="000000"/>
          <w:kern w:val="24"/>
        </w:rPr>
        <w:t xml:space="preserve">         </w:t>
      </w:r>
      <w:r w:rsidRPr="00656D5C">
        <w:rPr>
          <w:rFonts w:ascii="Arial" w:eastAsia="+mn-ea" w:hAnsi="Arial" w:cs="Arial"/>
          <w:color w:val="000000"/>
          <w:kern w:val="24"/>
        </w:rPr>
        <w:t>pressures of expensive fashion clothing</w:t>
      </w:r>
    </w:p>
    <w:p w14:paraId="4623F425" w14:textId="77777777" w:rsidR="009F1A65" w:rsidRPr="00656D5C" w:rsidRDefault="009F1A65" w:rsidP="009F1A65">
      <w:pPr>
        <w:pStyle w:val="ListParagraph"/>
        <w:numPr>
          <w:ilvl w:val="0"/>
          <w:numId w:val="7"/>
        </w:numPr>
        <w:rPr>
          <w:rFonts w:ascii="Arial" w:hAnsi="Arial" w:cs="Arial"/>
        </w:rPr>
      </w:pPr>
      <w:r w:rsidRPr="00656D5C">
        <w:rPr>
          <w:rFonts w:ascii="Arial" w:eastAsia="+mn-ea" w:hAnsi="Arial" w:cs="Arial"/>
          <w:color w:val="000000"/>
          <w:kern w:val="24"/>
        </w:rPr>
        <w:t>We believe that dressing smartly is preparing pupils for a business-like attitude to work</w:t>
      </w:r>
    </w:p>
    <w:p w14:paraId="6C5A0F92" w14:textId="77777777" w:rsidR="009F1A65" w:rsidRPr="00656D5C" w:rsidRDefault="009F1A65" w:rsidP="009F1A65">
      <w:pPr>
        <w:pStyle w:val="ListParagraph"/>
        <w:numPr>
          <w:ilvl w:val="0"/>
          <w:numId w:val="7"/>
        </w:numPr>
        <w:rPr>
          <w:rFonts w:ascii="Arial" w:hAnsi="Arial" w:cs="Arial"/>
        </w:rPr>
      </w:pPr>
      <w:r w:rsidRPr="00656D5C">
        <w:rPr>
          <w:rFonts w:ascii="Arial" w:eastAsia="+mn-ea" w:hAnsi="Arial" w:cs="Arial"/>
          <w:color w:val="000000"/>
          <w:kern w:val="24"/>
        </w:rPr>
        <w:t>The uniform allows our pupils to be readily identifiable in public places.</w:t>
      </w:r>
    </w:p>
    <w:p w14:paraId="561455F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 xml:space="preserve">  </w:t>
      </w:r>
    </w:p>
    <w:p w14:paraId="6532BD5E"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lastRenderedPageBreak/>
        <w:t xml:space="preserve">We expect pupils to wear the correct uniform while travelling to and from school. </w:t>
      </w:r>
    </w:p>
    <w:p w14:paraId="6697BAC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 xml:space="preserve">The school uniform is simple and practical and we rely on parent/carers support to </w:t>
      </w:r>
    </w:p>
    <w:p w14:paraId="65E55941"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r w:rsidRPr="00656D5C">
        <w:rPr>
          <w:rFonts w:ascii="Arial" w:eastAsia="+mn-ea" w:hAnsi="Arial" w:cs="Arial"/>
          <w:color w:val="000000"/>
          <w:kern w:val="24"/>
        </w:rPr>
        <w:t>ensure their children wear it correctly and to be neat and tidy at all times.</w:t>
      </w:r>
      <w:r w:rsidRPr="00656D5C">
        <w:rPr>
          <w:rFonts w:ascii="Arial" w:eastAsia="+mn-ea" w:hAnsi="Arial" w:cs="Arial"/>
          <w:b/>
          <w:bCs/>
          <w:color w:val="000000"/>
          <w:kern w:val="24"/>
          <w:lang w:val="en-US"/>
        </w:rPr>
        <w:t xml:space="preserve"> </w:t>
      </w:r>
    </w:p>
    <w:p w14:paraId="2A9E0136"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0AA12BFE"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Coats</w:t>
      </w:r>
    </w:p>
    <w:p w14:paraId="64216BAA"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We would strongly advise pupils to wear coats that are clearly visible to traffic to protect</w:t>
      </w:r>
    </w:p>
    <w:p w14:paraId="712C4208"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 them on their journey to and from school.  Many coats now have reflective strips sewn</w:t>
      </w:r>
    </w:p>
    <w:p w14:paraId="49EE0E9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 into them.  The following coats are NOT allowed: coats/jackets with lettering, logos or</w:t>
      </w:r>
    </w:p>
    <w:p w14:paraId="4CB3717B"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 motifs; coats/jackets containing unacceptable material e.g. leather (real or lookalike), </w:t>
      </w:r>
    </w:p>
    <w:p w14:paraId="1B154A5C"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denim, corduroy, fur (real or artificial) etc.  Baggy jumpers, cardigans, hooded tops, </w:t>
      </w:r>
    </w:p>
    <w:p w14:paraId="1AD27AA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tracksuit tops etc. cannot be worn as a top coat. </w:t>
      </w:r>
    </w:p>
    <w:p w14:paraId="17B6FF61"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626FE901"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Scarves, Hats and Gloves</w:t>
      </w:r>
    </w:p>
    <w:p w14:paraId="7A4AB11D"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r w:rsidRPr="00656D5C">
        <w:rPr>
          <w:rFonts w:ascii="Arial" w:eastAsia="+mn-ea" w:hAnsi="Arial" w:cs="Arial"/>
          <w:color w:val="000000"/>
          <w:kern w:val="24"/>
          <w:lang w:val="en-US"/>
        </w:rPr>
        <w:t>They must be plain black, grey or navy with no motifs.</w:t>
      </w:r>
      <w:r w:rsidRPr="00656D5C">
        <w:rPr>
          <w:rFonts w:ascii="Arial" w:eastAsia="+mn-ea" w:hAnsi="Arial" w:cs="Arial"/>
          <w:b/>
          <w:bCs/>
          <w:color w:val="000000"/>
          <w:kern w:val="24"/>
          <w:lang w:val="en-US"/>
        </w:rPr>
        <w:t xml:space="preserve"> </w:t>
      </w:r>
    </w:p>
    <w:p w14:paraId="1E799901"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39EF6B65"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Shoes</w:t>
      </w:r>
    </w:p>
    <w:p w14:paraId="30F7C5BA"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(Classic/Traditional/Formal) Black, low heeled/flat school shoes. (NO boots, high heels, trainers, sporting or casual styles, platform soles or canvas shoes, of any kind). </w:t>
      </w:r>
    </w:p>
    <w:p w14:paraId="2C6947B7" w14:textId="77777777" w:rsidR="009F1A65" w:rsidRPr="00656D5C" w:rsidRDefault="009F1A65" w:rsidP="009F1A65">
      <w:pPr>
        <w:pStyle w:val="NormalWeb"/>
        <w:spacing w:before="0" w:beforeAutospacing="0" w:after="0" w:afterAutospacing="0"/>
        <w:rPr>
          <w:rFonts w:ascii="Arial" w:eastAsia="+mn-ea" w:hAnsi="Arial" w:cs="Arial"/>
          <w:color w:val="000000"/>
          <w:kern w:val="24"/>
          <w:lang w:val="en-US"/>
        </w:rPr>
      </w:pPr>
      <w:r w:rsidRPr="00656D5C">
        <w:rPr>
          <w:rFonts w:ascii="Arial" w:eastAsia="+mn-ea" w:hAnsi="Arial" w:cs="Arial"/>
          <w:color w:val="000000"/>
          <w:kern w:val="24"/>
          <w:lang w:val="en-US"/>
        </w:rPr>
        <w:t>Black leather, plain converse shoes may be worn on the condition that there is no white, other colours or markings on them.</w:t>
      </w:r>
    </w:p>
    <w:p w14:paraId="5DF0F478" w14:textId="77777777" w:rsidR="009F1A65" w:rsidRPr="00656D5C" w:rsidRDefault="009F1A65" w:rsidP="009F1A65">
      <w:pPr>
        <w:pStyle w:val="NormalWeb"/>
        <w:spacing w:before="0" w:beforeAutospacing="0" w:after="0" w:afterAutospacing="0"/>
        <w:rPr>
          <w:rFonts w:ascii="Arial" w:hAnsi="Arial" w:cs="Arial"/>
        </w:rPr>
      </w:pPr>
    </w:p>
    <w:p w14:paraId="7FDF9A3F"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Hair</w:t>
      </w:r>
    </w:p>
    <w:p w14:paraId="402D705A"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No unacceptable hair styles e.g. unusual dyes, braids, excessively long, short or shaved,</w:t>
      </w:r>
    </w:p>
    <w:p w14:paraId="2A3C0423" w14:textId="77777777" w:rsidR="009F1A65" w:rsidRPr="00656D5C" w:rsidRDefault="009F1A65" w:rsidP="009F1A65">
      <w:pPr>
        <w:pStyle w:val="NormalWeb"/>
        <w:spacing w:before="0" w:beforeAutospacing="0" w:after="0" w:afterAutospacing="0"/>
        <w:rPr>
          <w:rFonts w:ascii="Arial" w:eastAsia="+mn-ea" w:hAnsi="Arial" w:cs="Arial"/>
          <w:color w:val="000000"/>
          <w:kern w:val="24"/>
          <w:lang w:val="en-US"/>
        </w:rPr>
      </w:pPr>
      <w:r w:rsidRPr="00656D5C">
        <w:rPr>
          <w:rFonts w:ascii="Arial" w:eastAsia="+mn-ea" w:hAnsi="Arial" w:cs="Arial"/>
          <w:color w:val="000000"/>
          <w:kern w:val="24"/>
          <w:lang w:val="en-US"/>
        </w:rPr>
        <w:t xml:space="preserve"> etc. No shaved heads, beards or facial hair. Hair accessories for girls only should be simple and in burgundy, grey, black, or gold</w:t>
      </w:r>
    </w:p>
    <w:p w14:paraId="5B778B94" w14:textId="77777777" w:rsidR="009F1A65" w:rsidRPr="00656D5C" w:rsidRDefault="009F1A65" w:rsidP="009F1A65">
      <w:pPr>
        <w:pStyle w:val="NormalWeb"/>
        <w:spacing w:before="0" w:beforeAutospacing="0" w:after="0" w:afterAutospacing="0"/>
        <w:rPr>
          <w:rFonts w:ascii="Arial" w:eastAsia="+mn-ea" w:hAnsi="Arial" w:cs="Arial"/>
          <w:color w:val="000000"/>
          <w:kern w:val="24"/>
          <w:lang w:val="en-US"/>
        </w:rPr>
      </w:pPr>
    </w:p>
    <w:p w14:paraId="143296F1"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Jewellery</w:t>
      </w:r>
    </w:p>
    <w:p w14:paraId="73D55DC9"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The only jewellery allowed is a watch and a single pair of small plain stud earrings in the</w:t>
      </w:r>
    </w:p>
    <w:p w14:paraId="5B7BD7BC"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 xml:space="preserve"> lower lobe of the ear. All other nose, face, body or multiple ear piercings must be removed for Health and Safety reasons.</w:t>
      </w:r>
    </w:p>
    <w:p w14:paraId="391040E8"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3F96D68E"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Make up</w:t>
      </w:r>
    </w:p>
    <w:p w14:paraId="18B1CA0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Make up and </w:t>
      </w:r>
      <w:r w:rsidRPr="00656D5C">
        <w:rPr>
          <w:rFonts w:ascii="Arial" w:eastAsia="+mn-ea" w:hAnsi="Arial" w:cs="Arial"/>
          <w:color w:val="000000"/>
          <w:kern w:val="24"/>
        </w:rPr>
        <w:t>long/false or varnished nails are not acceptable</w:t>
      </w:r>
    </w:p>
    <w:p w14:paraId="779F0F41"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2C1925BA"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5BC926D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Badges</w:t>
      </w:r>
    </w:p>
    <w:p w14:paraId="4EE2D606"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No badges or motifs are permitted on any item of clothing except the school badge</w:t>
      </w:r>
    </w:p>
    <w:p w14:paraId="6F39839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 xml:space="preserve"> and those connected with school activities and County or National sports colours.</w:t>
      </w:r>
    </w:p>
    <w:p w14:paraId="0C790DEC" w14:textId="77777777" w:rsidR="009F1A65" w:rsidRPr="00656D5C" w:rsidRDefault="009F1A65" w:rsidP="009F1A65">
      <w:pPr>
        <w:spacing w:line="276" w:lineRule="auto"/>
        <w:rPr>
          <w:rFonts w:ascii="Arial" w:eastAsia="Calibri" w:hAnsi="Arial" w:cs="Arial"/>
          <w:b/>
          <w:lang w:eastAsia="en-US"/>
        </w:rPr>
      </w:pPr>
    </w:p>
    <w:p w14:paraId="1B17CBB6" w14:textId="77777777" w:rsidR="009F1A65" w:rsidRPr="00656D5C" w:rsidRDefault="009F1A65" w:rsidP="009F1A65">
      <w:pPr>
        <w:pStyle w:val="ListParagraph"/>
        <w:rPr>
          <w:rFonts w:ascii="Arial" w:hAnsi="Arial" w:cs="Arial"/>
        </w:rPr>
      </w:pPr>
    </w:p>
    <w:p w14:paraId="7AEEC8B3"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u w:val="single"/>
        </w:rPr>
        <w:t>Boys Uniform (Lower School)</w:t>
      </w:r>
    </w:p>
    <w:p w14:paraId="35967516"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tailored school trousers</w:t>
      </w:r>
    </w:p>
    <w:p w14:paraId="6816A2C8"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*Burgundy or white polo shirt with school badge</w:t>
      </w:r>
    </w:p>
    <w:p w14:paraId="476FD209"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lastRenderedPageBreak/>
        <w:t>*Burgundy cardigan or jumper with school badge</w:t>
      </w:r>
    </w:p>
    <w:p w14:paraId="27D97505"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i/>
          <w:iCs/>
          <w:color w:val="000000"/>
          <w:kern w:val="24"/>
          <w:lang w:val="en-US"/>
        </w:rPr>
        <w:t>Please note only school badged cardigans and jumpers may be worn in school</w:t>
      </w:r>
    </w:p>
    <w:p w14:paraId="5C6AFACF"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socks</w:t>
      </w:r>
    </w:p>
    <w:p w14:paraId="0F24C7AB"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Footwear to be confirmed</w:t>
      </w:r>
    </w:p>
    <w:p w14:paraId="110CB74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Optional for Summer Term</w:t>
      </w:r>
    </w:p>
    <w:p w14:paraId="2FDEDAB5"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r w:rsidRPr="00656D5C">
        <w:rPr>
          <w:rFonts w:ascii="Arial" w:eastAsia="+mn-ea" w:hAnsi="Arial" w:cs="Arial"/>
          <w:color w:val="000000"/>
          <w:kern w:val="24"/>
        </w:rPr>
        <w:t>Grey tailored school shorts</w:t>
      </w:r>
    </w:p>
    <w:p w14:paraId="13791E09"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p>
    <w:p w14:paraId="2881EF4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u w:val="single"/>
        </w:rPr>
        <w:t>Girls Uniform (Lower School)</w:t>
      </w:r>
    </w:p>
    <w:p w14:paraId="1BC62103"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tailored school trousers and/or grey tunic and/or grey pleated skirt</w:t>
      </w:r>
    </w:p>
    <w:p w14:paraId="1AED20DF"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*Burgundy or white polo shirt with school badge</w:t>
      </w:r>
    </w:p>
    <w:p w14:paraId="1612C802"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*Burgundy cardigan and/or jumper with school badge</w:t>
      </w:r>
    </w:p>
    <w:p w14:paraId="698FA2A8"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i/>
          <w:iCs/>
          <w:color w:val="000000"/>
          <w:kern w:val="24"/>
          <w:lang w:val="en-US"/>
        </w:rPr>
        <w:t>Please note only school badged cardigans and jumpers may be worn in school</w:t>
      </w:r>
    </w:p>
    <w:p w14:paraId="465FEE22"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p>
    <w:p w14:paraId="693F65CA"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p>
    <w:p w14:paraId="4030F59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socks</w:t>
      </w:r>
    </w:p>
    <w:p w14:paraId="314B4BD9"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Optional for Summer Term</w:t>
      </w:r>
    </w:p>
    <w:p w14:paraId="30A98612"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Gingham school dress with white socks (</w:t>
      </w:r>
      <w:r>
        <w:rPr>
          <w:rFonts w:ascii="Arial" w:eastAsia="+mn-ea" w:hAnsi="Arial" w:cs="Arial"/>
          <w:color w:val="000000"/>
          <w:kern w:val="24"/>
        </w:rPr>
        <w:t>Yellow)</w:t>
      </w:r>
    </w:p>
    <w:p w14:paraId="728929E4"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r w:rsidRPr="00656D5C">
        <w:rPr>
          <w:rFonts w:ascii="Arial" w:eastAsia="+mn-ea" w:hAnsi="Arial" w:cs="Arial"/>
          <w:color w:val="000000"/>
          <w:kern w:val="24"/>
        </w:rPr>
        <w:t>Grey tailored school shorts</w:t>
      </w:r>
    </w:p>
    <w:p w14:paraId="1319095D" w14:textId="77777777" w:rsidR="009F1A65" w:rsidRPr="00656D5C" w:rsidRDefault="009F1A65" w:rsidP="009F1A65">
      <w:pPr>
        <w:pStyle w:val="NormalWeb"/>
        <w:spacing w:before="0" w:beforeAutospacing="0" w:after="0" w:afterAutospacing="0"/>
        <w:rPr>
          <w:rFonts w:ascii="Arial" w:eastAsia="+mn-ea" w:hAnsi="Arial" w:cs="Arial"/>
          <w:color w:val="000000"/>
          <w:kern w:val="24"/>
        </w:rPr>
      </w:pPr>
    </w:p>
    <w:p w14:paraId="4289003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Boys Uniform (Middle and Upper School)</w:t>
      </w:r>
    </w:p>
    <w:p w14:paraId="1CDAFAA1"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Blazer with school badge</w:t>
      </w:r>
    </w:p>
    <w:p w14:paraId="17CDBD7F"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*Middle/Upper School Tie</w:t>
      </w:r>
    </w:p>
    <w:p w14:paraId="4AEB5DCB"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Plain white traditional school shirt</w:t>
      </w:r>
    </w:p>
    <w:p w14:paraId="427A187A"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 xml:space="preserve">Grey tailored school trousers </w:t>
      </w:r>
      <w:r w:rsidRPr="00656D5C">
        <w:rPr>
          <w:rFonts w:ascii="Arial" w:eastAsia="+mn-ea" w:hAnsi="Arial" w:cs="Arial"/>
          <w:color w:val="000000"/>
          <w:kern w:val="24"/>
          <w:lang w:val="en-US"/>
        </w:rPr>
        <w:t>(NO cords, jeans, chinos or other casual trousers).</w:t>
      </w:r>
    </w:p>
    <w:p w14:paraId="6109D11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Grey socks</w:t>
      </w:r>
    </w:p>
    <w:p w14:paraId="50A7583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Optional</w:t>
      </w:r>
    </w:p>
    <w:p w14:paraId="3EF00F4C"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cardigan with school badge</w:t>
      </w:r>
    </w:p>
    <w:p w14:paraId="1A879DDE"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jumper with school badge</w:t>
      </w:r>
    </w:p>
    <w:p w14:paraId="5FC01D85"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fleece with school badge</w:t>
      </w:r>
    </w:p>
    <w:p w14:paraId="68396948" w14:textId="77777777" w:rsidR="009F1A65" w:rsidRPr="00656D5C" w:rsidRDefault="009F1A65" w:rsidP="009F1A65">
      <w:pPr>
        <w:pStyle w:val="NormalWeb"/>
        <w:spacing w:before="0" w:beforeAutospacing="0" w:after="0" w:afterAutospacing="0"/>
        <w:rPr>
          <w:rFonts w:ascii="Arial" w:eastAsia="+mn-ea" w:hAnsi="Arial" w:cs="Arial"/>
          <w:i/>
          <w:iCs/>
          <w:color w:val="000000"/>
          <w:kern w:val="24"/>
          <w:lang w:val="en-US"/>
        </w:rPr>
      </w:pPr>
      <w:r w:rsidRPr="00656D5C">
        <w:rPr>
          <w:rFonts w:ascii="Arial" w:eastAsia="+mn-ea" w:hAnsi="Arial" w:cs="Arial"/>
          <w:i/>
          <w:iCs/>
          <w:color w:val="000000"/>
          <w:kern w:val="24"/>
          <w:lang w:val="en-US"/>
        </w:rPr>
        <w:t>Please note only school badged cardigans and jumpers may be worn in school</w:t>
      </w:r>
    </w:p>
    <w:p w14:paraId="7D88D38F" w14:textId="77777777" w:rsidR="009F1A65" w:rsidRPr="00656D5C" w:rsidRDefault="009F1A65" w:rsidP="009F1A65">
      <w:pPr>
        <w:pStyle w:val="NormalWeb"/>
        <w:spacing w:before="0" w:beforeAutospacing="0" w:after="0" w:afterAutospacing="0"/>
        <w:rPr>
          <w:rFonts w:ascii="Arial" w:eastAsia="+mn-ea" w:hAnsi="Arial" w:cs="Arial"/>
          <w:i/>
          <w:iCs/>
          <w:color w:val="000000"/>
          <w:kern w:val="24"/>
          <w:lang w:val="en-US"/>
        </w:rPr>
      </w:pPr>
    </w:p>
    <w:p w14:paraId="0528FE14"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rPr>
        <w:t>Girls  Uniform (Middle and Upper School)</w:t>
      </w:r>
    </w:p>
    <w:p w14:paraId="10A7F2C0"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*Grey Blazer with school badge</w:t>
      </w:r>
    </w:p>
    <w:p w14:paraId="16186D0B"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*Middle/Upper School Tie</w:t>
      </w:r>
    </w:p>
    <w:p w14:paraId="421C08C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Plain white traditional school shirt</w:t>
      </w:r>
    </w:p>
    <w:p w14:paraId="488A771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rPr>
        <w:t xml:space="preserve">Grey tailored school trousers </w:t>
      </w:r>
      <w:r w:rsidRPr="00656D5C">
        <w:rPr>
          <w:rFonts w:ascii="Arial" w:eastAsia="+mn-ea" w:hAnsi="Arial" w:cs="Arial"/>
          <w:color w:val="000000"/>
          <w:kern w:val="24"/>
          <w:lang w:val="en-US"/>
        </w:rPr>
        <w:t xml:space="preserve">(NO cords, jeans, chinos or other casual trousers) and/or grey pleated school skirt knee length skirt with a maximum  </w:t>
      </w:r>
      <w:r w:rsidRPr="00656D5C">
        <w:rPr>
          <w:rFonts w:ascii="Arial" w:eastAsia="+mn-ea" w:hAnsi="Arial" w:cs="Arial"/>
          <w:b/>
          <w:bCs/>
          <w:color w:val="000000"/>
          <w:kern w:val="24"/>
          <w:lang w:val="en-US"/>
        </w:rPr>
        <w:t xml:space="preserve">of 6 cm </w:t>
      </w:r>
      <w:r w:rsidRPr="00656D5C">
        <w:rPr>
          <w:rFonts w:ascii="Arial" w:eastAsia="+mn-ea" w:hAnsi="Arial" w:cs="Arial"/>
          <w:color w:val="000000"/>
          <w:kern w:val="24"/>
          <w:lang w:val="en-US"/>
        </w:rPr>
        <w:t>above the knee being accepted.</w:t>
      </w:r>
    </w:p>
    <w:p w14:paraId="0307864D"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Grey socks  or opaque black tights</w:t>
      </w:r>
    </w:p>
    <w:p w14:paraId="52B7DC63" w14:textId="77777777" w:rsidR="009F1A65" w:rsidRPr="00656D5C" w:rsidRDefault="009F1A65" w:rsidP="009F1A65">
      <w:pPr>
        <w:pStyle w:val="NormalWeb"/>
        <w:spacing w:before="0" w:beforeAutospacing="0" w:after="0" w:afterAutospacing="0"/>
        <w:rPr>
          <w:rFonts w:ascii="Arial" w:eastAsia="+mn-ea" w:hAnsi="Arial" w:cs="Arial"/>
          <w:b/>
          <w:bCs/>
          <w:color w:val="000000"/>
          <w:kern w:val="24"/>
          <w:lang w:val="en-US"/>
        </w:rPr>
      </w:pPr>
    </w:p>
    <w:p w14:paraId="728EA671"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b/>
          <w:bCs/>
          <w:color w:val="000000"/>
          <w:kern w:val="24"/>
          <w:lang w:val="en-US"/>
        </w:rPr>
        <w:t>Optional</w:t>
      </w:r>
    </w:p>
    <w:p w14:paraId="65944425"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cardigan with school badge</w:t>
      </w:r>
    </w:p>
    <w:p w14:paraId="04072C77"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jumper with school badge</w:t>
      </w:r>
    </w:p>
    <w:p w14:paraId="22418FB9" w14:textId="77777777" w:rsidR="009F1A65" w:rsidRPr="00656D5C" w:rsidRDefault="009F1A65" w:rsidP="009F1A65">
      <w:pPr>
        <w:pStyle w:val="NormalWeb"/>
        <w:spacing w:before="0" w:beforeAutospacing="0" w:after="0" w:afterAutospacing="0"/>
        <w:rPr>
          <w:rFonts w:ascii="Arial" w:hAnsi="Arial" w:cs="Arial"/>
        </w:rPr>
      </w:pPr>
      <w:r w:rsidRPr="00656D5C">
        <w:rPr>
          <w:rFonts w:ascii="Arial" w:eastAsia="+mn-ea" w:hAnsi="Arial" w:cs="Arial"/>
          <w:color w:val="000000"/>
          <w:kern w:val="24"/>
          <w:lang w:val="en-US"/>
        </w:rPr>
        <w:t>*Burgundy fleece with school badge</w:t>
      </w:r>
    </w:p>
    <w:p w14:paraId="4833726A" w14:textId="77777777" w:rsidR="009F1A65" w:rsidRDefault="009F1A65" w:rsidP="009F1A65">
      <w:pPr>
        <w:pStyle w:val="NormalWeb"/>
        <w:spacing w:before="0" w:beforeAutospacing="0" w:after="0" w:afterAutospacing="0"/>
        <w:rPr>
          <w:rFonts w:ascii="Arial" w:eastAsia="+mn-ea" w:hAnsi="Arial" w:cs="Arial"/>
          <w:i/>
          <w:iCs/>
          <w:color w:val="000000"/>
          <w:kern w:val="24"/>
          <w:lang w:val="en-US"/>
        </w:rPr>
      </w:pPr>
      <w:r w:rsidRPr="00656D5C">
        <w:rPr>
          <w:rFonts w:ascii="Arial" w:eastAsia="+mn-ea" w:hAnsi="Arial" w:cs="Arial"/>
          <w:i/>
          <w:iCs/>
          <w:color w:val="000000"/>
          <w:kern w:val="24"/>
          <w:lang w:val="en-US"/>
        </w:rPr>
        <w:t>Please note only school badged cardigans and jumpers may be worn in school</w:t>
      </w:r>
    </w:p>
    <w:p w14:paraId="78B92DE9" w14:textId="77777777" w:rsidR="009F1A65" w:rsidRPr="00656D5C" w:rsidRDefault="009F1A65" w:rsidP="009F1A65">
      <w:pPr>
        <w:pStyle w:val="NormalWeb"/>
        <w:spacing w:before="0" w:beforeAutospacing="0" w:after="0" w:afterAutospacing="0"/>
        <w:rPr>
          <w:rFonts w:ascii="Arial" w:eastAsia="+mn-ea" w:hAnsi="Arial" w:cs="Arial"/>
          <w:i/>
          <w:iCs/>
          <w:color w:val="000000"/>
          <w:kern w:val="24"/>
          <w:lang w:val="en-US"/>
        </w:rPr>
      </w:pPr>
    </w:p>
    <w:p w14:paraId="732348F0" w14:textId="77777777" w:rsidR="009F1A65" w:rsidRPr="00656D5C" w:rsidRDefault="009F1A65" w:rsidP="009F1A65">
      <w:pPr>
        <w:pStyle w:val="NormalWeb"/>
        <w:spacing w:before="0" w:beforeAutospacing="0" w:after="0" w:afterAutospacing="0"/>
        <w:rPr>
          <w:rFonts w:ascii="Arial" w:eastAsia="+mn-ea" w:hAnsi="Arial" w:cs="Arial"/>
          <w:i/>
          <w:iCs/>
          <w:color w:val="000000"/>
          <w:kern w:val="24"/>
          <w:lang w:val="en-US"/>
        </w:rPr>
      </w:pPr>
    </w:p>
    <w:p w14:paraId="2BB224C9" w14:textId="77777777" w:rsidR="009F1A65" w:rsidRPr="00656D5C" w:rsidRDefault="009F1A65" w:rsidP="009F1A65">
      <w:pPr>
        <w:pStyle w:val="NormalWeb"/>
        <w:spacing w:before="0" w:beforeAutospacing="0" w:after="0" w:afterAutospacing="0"/>
        <w:rPr>
          <w:rFonts w:ascii="Arial" w:hAnsi="Arial" w:cs="Arial"/>
        </w:rPr>
      </w:pPr>
    </w:p>
    <w:p w14:paraId="6C3A07C3" w14:textId="77777777" w:rsidR="009F1A65" w:rsidRPr="00656D5C" w:rsidRDefault="009F1A65" w:rsidP="009F1A65">
      <w:pPr>
        <w:pStyle w:val="ListParagraph"/>
        <w:ind w:left="644"/>
        <w:rPr>
          <w:rFonts w:ascii="Arial" w:hAnsi="Arial" w:cs="Arial"/>
        </w:rPr>
      </w:pPr>
    </w:p>
    <w:p w14:paraId="4456F131" w14:textId="77777777" w:rsidR="009F1A65" w:rsidRPr="00656D5C" w:rsidRDefault="009F1A65" w:rsidP="00BA26EF">
      <w:pPr>
        <w:spacing w:after="200" w:line="276" w:lineRule="auto"/>
        <w:rPr>
          <w:rFonts w:ascii="Arial" w:eastAsia="Calibri" w:hAnsi="Arial" w:cs="Arial"/>
          <w:b/>
          <w:lang w:eastAsia="en-US"/>
        </w:rPr>
      </w:pPr>
      <w:r w:rsidRPr="00656D5C">
        <w:rPr>
          <w:rFonts w:ascii="Arial" w:eastAsia="Calibri" w:hAnsi="Arial" w:cs="Arial"/>
          <w:b/>
          <w:lang w:eastAsia="en-US"/>
        </w:rPr>
        <w:t>ALL STAFF ARE EXPECTED TO ADHERE TO THIS POLICY.</w:t>
      </w:r>
    </w:p>
    <w:p w14:paraId="566FCDD9" w14:textId="77777777" w:rsidR="009F1A65" w:rsidRPr="00656D5C" w:rsidRDefault="009F1A65" w:rsidP="009F1A65">
      <w:pPr>
        <w:jc w:val="both"/>
        <w:rPr>
          <w:rFonts w:ascii="Arial" w:hAnsi="Arial" w:cs="Arial"/>
        </w:rPr>
      </w:pPr>
    </w:p>
    <w:p w14:paraId="1A38F100" w14:textId="77777777" w:rsidR="009F1A65" w:rsidRPr="00656D5C" w:rsidRDefault="009F1A65" w:rsidP="009F1A65">
      <w:pPr>
        <w:pStyle w:val="ListParagraph"/>
        <w:ind w:left="0"/>
        <w:rPr>
          <w:rFonts w:ascii="Arial" w:hAnsi="Arial" w:cs="Arial"/>
        </w:rPr>
      </w:pPr>
    </w:p>
    <w:p w14:paraId="15824772" w14:textId="77777777" w:rsidR="00A17FAA" w:rsidRDefault="00A17FAA"/>
    <w:sectPr w:rsidR="00A17F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onesy" w:date="2018-07-06T16:16:00Z" w:initials="yj">
    <w:p w14:paraId="19AE4107" w14:textId="77777777" w:rsidR="009F1A65" w:rsidRDefault="009F1A65" w:rsidP="009F1A65">
      <w:pPr>
        <w:pStyle w:val="CommentText"/>
      </w:pPr>
      <w:r>
        <w:rPr>
          <w:rStyle w:val="CommentReference"/>
        </w:rPr>
        <w:annotationRef/>
      </w:r>
      <w:r>
        <w:t>Changed to Director/Deputy Director</w:t>
      </w:r>
    </w:p>
  </w:comment>
  <w:comment w:id="9" w:author="jonesy" w:date="2018-07-06T16:13:00Z" w:initials="yj">
    <w:p w14:paraId="4D0176CB" w14:textId="77777777" w:rsidR="009F1A65" w:rsidRDefault="009F1A65" w:rsidP="009F1A65">
      <w:pPr>
        <w:pStyle w:val="CommentText"/>
      </w:pPr>
      <w:r>
        <w:rPr>
          <w:rStyle w:val="CommentReference"/>
        </w:rPr>
        <w:annotationRef/>
      </w:r>
      <w:r>
        <w:t>Added If  the pupil is in detention for originally failing to attend a restorative meeting with a member of staff, part of this detention time should be used for the member of staff to have the restorative conversation with the pupil with the support of SLT</w:t>
      </w:r>
    </w:p>
  </w:comment>
  <w:comment w:id="13" w:author="jonesy" w:date="2018-07-06T13:59:00Z" w:initials="yj">
    <w:p w14:paraId="7BEC912F" w14:textId="77777777" w:rsidR="009F1A65" w:rsidRDefault="009F1A65" w:rsidP="009F1A65">
      <w:pPr>
        <w:pStyle w:val="CommentText"/>
      </w:pPr>
      <w:r>
        <w:rPr>
          <w:rStyle w:val="CommentReference"/>
        </w:rPr>
        <w:annotationRef/>
      </w:r>
      <w:r>
        <w:t>Ceri I am changing this to first exclusion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E4107" w15:done="0"/>
  <w15:commentEx w15:paraId="4D0176CB" w15:done="0"/>
  <w15:commentEx w15:paraId="7BEC91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56A"/>
    <w:multiLevelType w:val="hybridMultilevel"/>
    <w:tmpl w:val="5034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68E"/>
    <w:multiLevelType w:val="hybridMultilevel"/>
    <w:tmpl w:val="33EAE00C"/>
    <w:lvl w:ilvl="0" w:tplc="C6C6241C">
      <w:start w:val="1"/>
      <w:numFmt w:val="bullet"/>
      <w:lvlText w:val="•"/>
      <w:lvlJc w:val="left"/>
      <w:pPr>
        <w:tabs>
          <w:tab w:val="num" w:pos="720"/>
        </w:tabs>
        <w:ind w:left="720" w:hanging="360"/>
      </w:pPr>
      <w:rPr>
        <w:rFonts w:ascii="Arial" w:hAnsi="Arial" w:cs="Times New Roman" w:hint="default"/>
      </w:rPr>
    </w:lvl>
    <w:lvl w:ilvl="1" w:tplc="B15826B6">
      <w:start w:val="1"/>
      <w:numFmt w:val="bullet"/>
      <w:lvlText w:val="•"/>
      <w:lvlJc w:val="left"/>
      <w:pPr>
        <w:tabs>
          <w:tab w:val="num" w:pos="1440"/>
        </w:tabs>
        <w:ind w:left="1440" w:hanging="360"/>
      </w:pPr>
      <w:rPr>
        <w:rFonts w:ascii="Arial" w:hAnsi="Arial" w:cs="Times New Roman" w:hint="default"/>
      </w:rPr>
    </w:lvl>
    <w:lvl w:ilvl="2" w:tplc="59940C14">
      <w:start w:val="1"/>
      <w:numFmt w:val="bullet"/>
      <w:lvlText w:val="•"/>
      <w:lvlJc w:val="left"/>
      <w:pPr>
        <w:tabs>
          <w:tab w:val="num" w:pos="2160"/>
        </w:tabs>
        <w:ind w:left="2160" w:hanging="360"/>
      </w:pPr>
      <w:rPr>
        <w:rFonts w:ascii="Arial" w:hAnsi="Arial" w:cs="Times New Roman" w:hint="default"/>
      </w:rPr>
    </w:lvl>
    <w:lvl w:ilvl="3" w:tplc="95E84FE6">
      <w:start w:val="1"/>
      <w:numFmt w:val="bullet"/>
      <w:lvlText w:val="•"/>
      <w:lvlJc w:val="left"/>
      <w:pPr>
        <w:tabs>
          <w:tab w:val="num" w:pos="2880"/>
        </w:tabs>
        <w:ind w:left="2880" w:hanging="360"/>
      </w:pPr>
      <w:rPr>
        <w:rFonts w:ascii="Arial" w:hAnsi="Arial" w:cs="Times New Roman" w:hint="default"/>
      </w:rPr>
    </w:lvl>
    <w:lvl w:ilvl="4" w:tplc="AD9CCEFC">
      <w:start w:val="1"/>
      <w:numFmt w:val="bullet"/>
      <w:lvlText w:val="•"/>
      <w:lvlJc w:val="left"/>
      <w:pPr>
        <w:tabs>
          <w:tab w:val="num" w:pos="3600"/>
        </w:tabs>
        <w:ind w:left="3600" w:hanging="360"/>
      </w:pPr>
      <w:rPr>
        <w:rFonts w:ascii="Arial" w:hAnsi="Arial" w:cs="Times New Roman" w:hint="default"/>
      </w:rPr>
    </w:lvl>
    <w:lvl w:ilvl="5" w:tplc="45F4FDD4">
      <w:start w:val="1"/>
      <w:numFmt w:val="bullet"/>
      <w:lvlText w:val="•"/>
      <w:lvlJc w:val="left"/>
      <w:pPr>
        <w:tabs>
          <w:tab w:val="num" w:pos="4320"/>
        </w:tabs>
        <w:ind w:left="4320" w:hanging="360"/>
      </w:pPr>
      <w:rPr>
        <w:rFonts w:ascii="Arial" w:hAnsi="Arial" w:cs="Times New Roman" w:hint="default"/>
      </w:rPr>
    </w:lvl>
    <w:lvl w:ilvl="6" w:tplc="74A444B6">
      <w:start w:val="1"/>
      <w:numFmt w:val="bullet"/>
      <w:lvlText w:val="•"/>
      <w:lvlJc w:val="left"/>
      <w:pPr>
        <w:tabs>
          <w:tab w:val="num" w:pos="5040"/>
        </w:tabs>
        <w:ind w:left="5040" w:hanging="360"/>
      </w:pPr>
      <w:rPr>
        <w:rFonts w:ascii="Arial" w:hAnsi="Arial" w:cs="Times New Roman" w:hint="default"/>
      </w:rPr>
    </w:lvl>
    <w:lvl w:ilvl="7" w:tplc="8416A710">
      <w:start w:val="1"/>
      <w:numFmt w:val="bullet"/>
      <w:lvlText w:val="•"/>
      <w:lvlJc w:val="left"/>
      <w:pPr>
        <w:tabs>
          <w:tab w:val="num" w:pos="5760"/>
        </w:tabs>
        <w:ind w:left="5760" w:hanging="360"/>
      </w:pPr>
      <w:rPr>
        <w:rFonts w:ascii="Arial" w:hAnsi="Arial" w:cs="Times New Roman" w:hint="default"/>
      </w:rPr>
    </w:lvl>
    <w:lvl w:ilvl="8" w:tplc="997E1D6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6602FEA"/>
    <w:multiLevelType w:val="hybridMultilevel"/>
    <w:tmpl w:val="B018F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3B0A"/>
    <w:multiLevelType w:val="multilevel"/>
    <w:tmpl w:val="39FAA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42C53"/>
    <w:multiLevelType w:val="hybridMultilevel"/>
    <w:tmpl w:val="582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93F69"/>
    <w:multiLevelType w:val="multilevel"/>
    <w:tmpl w:val="AE4A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7169F"/>
    <w:multiLevelType w:val="multilevel"/>
    <w:tmpl w:val="2AFC6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A2CE8"/>
    <w:multiLevelType w:val="multilevel"/>
    <w:tmpl w:val="DC5AE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027918"/>
    <w:multiLevelType w:val="hybridMultilevel"/>
    <w:tmpl w:val="A2F2987A"/>
    <w:lvl w:ilvl="0" w:tplc="25CC82E4">
      <w:start w:val="1"/>
      <w:numFmt w:val="bullet"/>
      <w:lvlText w:val="•"/>
      <w:lvlJc w:val="left"/>
      <w:pPr>
        <w:tabs>
          <w:tab w:val="num" w:pos="720"/>
        </w:tabs>
        <w:ind w:left="720" w:hanging="360"/>
      </w:pPr>
      <w:rPr>
        <w:rFonts w:ascii="Arial" w:hAnsi="Arial" w:cs="Times New Roman" w:hint="default"/>
      </w:rPr>
    </w:lvl>
    <w:lvl w:ilvl="1" w:tplc="C47097D6">
      <w:start w:val="1"/>
      <w:numFmt w:val="bullet"/>
      <w:lvlText w:val="•"/>
      <w:lvlJc w:val="left"/>
      <w:pPr>
        <w:tabs>
          <w:tab w:val="num" w:pos="1440"/>
        </w:tabs>
        <w:ind w:left="1440" w:hanging="360"/>
      </w:pPr>
      <w:rPr>
        <w:rFonts w:ascii="Arial" w:hAnsi="Arial" w:cs="Times New Roman" w:hint="default"/>
      </w:rPr>
    </w:lvl>
    <w:lvl w:ilvl="2" w:tplc="82DC9C26">
      <w:start w:val="1"/>
      <w:numFmt w:val="bullet"/>
      <w:lvlText w:val="•"/>
      <w:lvlJc w:val="left"/>
      <w:pPr>
        <w:tabs>
          <w:tab w:val="num" w:pos="2160"/>
        </w:tabs>
        <w:ind w:left="2160" w:hanging="360"/>
      </w:pPr>
      <w:rPr>
        <w:rFonts w:ascii="Arial" w:hAnsi="Arial" w:cs="Times New Roman" w:hint="default"/>
      </w:rPr>
    </w:lvl>
    <w:lvl w:ilvl="3" w:tplc="D3CA88E4">
      <w:start w:val="1"/>
      <w:numFmt w:val="bullet"/>
      <w:lvlText w:val="•"/>
      <w:lvlJc w:val="left"/>
      <w:pPr>
        <w:tabs>
          <w:tab w:val="num" w:pos="2880"/>
        </w:tabs>
        <w:ind w:left="2880" w:hanging="360"/>
      </w:pPr>
      <w:rPr>
        <w:rFonts w:ascii="Arial" w:hAnsi="Arial" w:cs="Times New Roman" w:hint="default"/>
      </w:rPr>
    </w:lvl>
    <w:lvl w:ilvl="4" w:tplc="39BC3C1E">
      <w:start w:val="1"/>
      <w:numFmt w:val="bullet"/>
      <w:lvlText w:val="•"/>
      <w:lvlJc w:val="left"/>
      <w:pPr>
        <w:tabs>
          <w:tab w:val="num" w:pos="3600"/>
        </w:tabs>
        <w:ind w:left="3600" w:hanging="360"/>
      </w:pPr>
      <w:rPr>
        <w:rFonts w:ascii="Arial" w:hAnsi="Arial" w:cs="Times New Roman" w:hint="default"/>
      </w:rPr>
    </w:lvl>
    <w:lvl w:ilvl="5" w:tplc="A88A3C6E">
      <w:start w:val="1"/>
      <w:numFmt w:val="bullet"/>
      <w:lvlText w:val="•"/>
      <w:lvlJc w:val="left"/>
      <w:pPr>
        <w:tabs>
          <w:tab w:val="num" w:pos="4320"/>
        </w:tabs>
        <w:ind w:left="4320" w:hanging="360"/>
      </w:pPr>
      <w:rPr>
        <w:rFonts w:ascii="Arial" w:hAnsi="Arial" w:cs="Times New Roman" w:hint="default"/>
      </w:rPr>
    </w:lvl>
    <w:lvl w:ilvl="6" w:tplc="B192CCA2">
      <w:start w:val="1"/>
      <w:numFmt w:val="bullet"/>
      <w:lvlText w:val="•"/>
      <w:lvlJc w:val="left"/>
      <w:pPr>
        <w:tabs>
          <w:tab w:val="num" w:pos="5040"/>
        </w:tabs>
        <w:ind w:left="5040" w:hanging="360"/>
      </w:pPr>
      <w:rPr>
        <w:rFonts w:ascii="Arial" w:hAnsi="Arial" w:cs="Times New Roman" w:hint="default"/>
      </w:rPr>
    </w:lvl>
    <w:lvl w:ilvl="7" w:tplc="178A6B90">
      <w:start w:val="1"/>
      <w:numFmt w:val="bullet"/>
      <w:lvlText w:val="•"/>
      <w:lvlJc w:val="left"/>
      <w:pPr>
        <w:tabs>
          <w:tab w:val="num" w:pos="5760"/>
        </w:tabs>
        <w:ind w:left="5760" w:hanging="360"/>
      </w:pPr>
      <w:rPr>
        <w:rFonts w:ascii="Arial" w:hAnsi="Arial" w:cs="Times New Roman" w:hint="default"/>
      </w:rPr>
    </w:lvl>
    <w:lvl w:ilvl="8" w:tplc="F168C7C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0F860FD"/>
    <w:multiLevelType w:val="multilevel"/>
    <w:tmpl w:val="81CABB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50EA3"/>
    <w:multiLevelType w:val="hybridMultilevel"/>
    <w:tmpl w:val="6AA83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BB1BE1"/>
    <w:multiLevelType w:val="multilevel"/>
    <w:tmpl w:val="81FE54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ED1598"/>
    <w:multiLevelType w:val="hybridMultilevel"/>
    <w:tmpl w:val="42E831B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55D4B"/>
    <w:multiLevelType w:val="multilevel"/>
    <w:tmpl w:val="8A461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765ADF"/>
    <w:multiLevelType w:val="hybridMultilevel"/>
    <w:tmpl w:val="CF30E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0D4EE3"/>
    <w:multiLevelType w:val="multilevel"/>
    <w:tmpl w:val="61DA3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A27A6C"/>
    <w:multiLevelType w:val="hybridMultilevel"/>
    <w:tmpl w:val="C8C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80293"/>
    <w:multiLevelType w:val="hybridMultilevel"/>
    <w:tmpl w:val="C16C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6"/>
  </w:num>
  <w:num w:numId="4">
    <w:abstractNumId w:val="4"/>
  </w:num>
  <w:num w:numId="5">
    <w:abstractNumId w:val="2"/>
  </w:num>
  <w:num w:numId="6">
    <w:abstractNumId w:val="1"/>
  </w:num>
  <w:num w:numId="7">
    <w:abstractNumId w:val="8"/>
  </w:num>
  <w:num w:numId="8">
    <w:abstractNumId w:val="14"/>
  </w:num>
  <w:num w:numId="9">
    <w:abstractNumId w:val="10"/>
  </w:num>
  <w:num w:numId="10">
    <w:abstractNumId w:val="12"/>
  </w:num>
  <w:num w:numId="11">
    <w:abstractNumId w:val="1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65"/>
    <w:rsid w:val="00115DEC"/>
    <w:rsid w:val="001835F2"/>
    <w:rsid w:val="00193AAE"/>
    <w:rsid w:val="001D7CE3"/>
    <w:rsid w:val="002D7F9C"/>
    <w:rsid w:val="003063E7"/>
    <w:rsid w:val="0044093C"/>
    <w:rsid w:val="005273FC"/>
    <w:rsid w:val="00690750"/>
    <w:rsid w:val="00826D4B"/>
    <w:rsid w:val="008D4912"/>
    <w:rsid w:val="0099381E"/>
    <w:rsid w:val="009C1DF0"/>
    <w:rsid w:val="009F1A65"/>
    <w:rsid w:val="009F3C5C"/>
    <w:rsid w:val="00A17FAA"/>
    <w:rsid w:val="00A86B46"/>
    <w:rsid w:val="00AC2ED9"/>
    <w:rsid w:val="00B37DE0"/>
    <w:rsid w:val="00BA26EF"/>
    <w:rsid w:val="00DD4BFF"/>
    <w:rsid w:val="00E45ED3"/>
    <w:rsid w:val="00E841E6"/>
    <w:rsid w:val="00E85664"/>
    <w:rsid w:val="00EC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E347"/>
  <w15:chartTrackingRefBased/>
  <w15:docId w15:val="{77D32042-6182-4A50-93A5-2EEFCF73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6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9F1A65"/>
    <w:pPr>
      <w:keepNext/>
      <w:jc w:val="both"/>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A65"/>
    <w:rPr>
      <w:rFonts w:ascii="Arial" w:eastAsia="Times New Roman" w:hAnsi="Arial" w:cs="Times New Roman"/>
      <w:b/>
      <w:sz w:val="24"/>
      <w:szCs w:val="20"/>
      <w:lang w:val="en-US"/>
    </w:rPr>
  </w:style>
  <w:style w:type="paragraph" w:styleId="NormalWeb">
    <w:name w:val="Normal (Web)"/>
    <w:basedOn w:val="Normal"/>
    <w:uiPriority w:val="99"/>
    <w:rsid w:val="009F1A65"/>
    <w:pPr>
      <w:spacing w:before="100" w:beforeAutospacing="1" w:after="100" w:afterAutospacing="1"/>
    </w:pPr>
  </w:style>
  <w:style w:type="paragraph" w:styleId="ListParagraph">
    <w:name w:val="List Paragraph"/>
    <w:basedOn w:val="Normal"/>
    <w:uiPriority w:val="34"/>
    <w:qFormat/>
    <w:rsid w:val="009F1A65"/>
    <w:pPr>
      <w:ind w:left="720"/>
      <w:contextualSpacing/>
    </w:pPr>
  </w:style>
  <w:style w:type="table" w:styleId="TableGrid">
    <w:name w:val="Table Grid"/>
    <w:basedOn w:val="TableNormal"/>
    <w:rsid w:val="009F1A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F1A65"/>
    <w:rPr>
      <w:sz w:val="16"/>
      <w:szCs w:val="16"/>
    </w:rPr>
  </w:style>
  <w:style w:type="paragraph" w:styleId="CommentText">
    <w:name w:val="annotation text"/>
    <w:basedOn w:val="Normal"/>
    <w:link w:val="CommentTextChar"/>
    <w:rsid w:val="009F1A65"/>
    <w:rPr>
      <w:sz w:val="20"/>
      <w:szCs w:val="20"/>
    </w:rPr>
  </w:style>
  <w:style w:type="character" w:customStyle="1" w:styleId="CommentTextChar">
    <w:name w:val="Comment Text Char"/>
    <w:basedOn w:val="DefaultParagraphFont"/>
    <w:link w:val="CommentText"/>
    <w:rsid w:val="009F1A6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F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6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11/relationships/commentsExtended" Target="commentsExtended.xml"/><Relationship Id="rId5" Type="http://schemas.openxmlformats.org/officeDocument/2006/relationships/image" Target="media/image1.emf"/><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Fry</dc:creator>
  <cp:keywords/>
  <dc:description/>
  <cp:lastModifiedBy>Vicki Fry</cp:lastModifiedBy>
  <cp:revision>4</cp:revision>
  <dcterms:created xsi:type="dcterms:W3CDTF">2022-05-05T09:46:00Z</dcterms:created>
  <dcterms:modified xsi:type="dcterms:W3CDTF">2022-05-11T10:10:00Z</dcterms:modified>
</cp:coreProperties>
</file>